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D6" w:rsidRPr="00143AC1" w:rsidRDefault="00F77AD6" w:rsidP="00143AC1">
      <w:pPr>
        <w:spacing w:line="220" w:lineRule="atLeast"/>
        <w:ind w:right="440"/>
        <w:jc w:val="center"/>
        <w:rPr>
          <w:rFonts w:asciiTheme="minorEastAsia" w:eastAsiaTheme="minorEastAsia" w:hAnsiTheme="minorEastAsia"/>
          <w:b/>
          <w:sz w:val="36"/>
          <w:szCs w:val="36"/>
        </w:rPr>
      </w:pPr>
      <w:r w:rsidRPr="00143AC1">
        <w:rPr>
          <w:rFonts w:asciiTheme="minorEastAsia" w:eastAsiaTheme="minorEastAsia" w:hAnsiTheme="minorEastAsia" w:hint="eastAsia"/>
          <w:b/>
          <w:sz w:val="36"/>
          <w:szCs w:val="36"/>
        </w:rPr>
        <w:t>南通市劳动人民文化宫</w:t>
      </w:r>
    </w:p>
    <w:p w:rsidR="00F77AD6" w:rsidRPr="00143AC1" w:rsidRDefault="00F77AD6" w:rsidP="00143AC1">
      <w:pPr>
        <w:spacing w:line="220" w:lineRule="atLeast"/>
        <w:ind w:right="440"/>
        <w:jc w:val="center"/>
        <w:rPr>
          <w:rFonts w:asciiTheme="minorEastAsia" w:eastAsiaTheme="minorEastAsia" w:hAnsiTheme="minorEastAsia"/>
          <w:b/>
          <w:sz w:val="36"/>
          <w:szCs w:val="36"/>
        </w:rPr>
      </w:pPr>
      <w:r w:rsidRPr="00143AC1">
        <w:rPr>
          <w:rFonts w:asciiTheme="minorEastAsia" w:eastAsiaTheme="minorEastAsia" w:hAnsiTheme="minorEastAsia" w:hint="eastAsia"/>
          <w:b/>
          <w:sz w:val="36"/>
          <w:szCs w:val="36"/>
        </w:rPr>
        <w:t>外墙包管工程</w:t>
      </w:r>
      <w:r w:rsidR="00143AC1">
        <w:rPr>
          <w:rFonts w:asciiTheme="minorEastAsia" w:eastAsiaTheme="minorEastAsia" w:hAnsiTheme="minorEastAsia" w:hint="eastAsia"/>
          <w:b/>
          <w:sz w:val="36"/>
          <w:szCs w:val="36"/>
        </w:rPr>
        <w:t>询价</w:t>
      </w:r>
    </w:p>
    <w:p w:rsidR="00F77AD6" w:rsidRPr="00143AC1" w:rsidRDefault="00F77AD6" w:rsidP="00143AC1">
      <w:pPr>
        <w:ind w:firstLineChars="200" w:firstLine="64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为做好</w:t>
      </w:r>
      <w:r w:rsidR="00905739" w:rsidRPr="00143AC1">
        <w:rPr>
          <w:rFonts w:asciiTheme="minorEastAsia" w:eastAsiaTheme="minorEastAsia" w:hAnsiTheme="minorEastAsia" w:cs="Arial" w:hint="eastAsia"/>
          <w:color w:val="000000"/>
          <w:sz w:val="32"/>
          <w:szCs w:val="32"/>
        </w:rPr>
        <w:t>落</w:t>
      </w:r>
      <w:r w:rsidR="00905739" w:rsidRPr="00143AC1">
        <w:rPr>
          <w:rFonts w:asciiTheme="minorEastAsia" w:eastAsiaTheme="minorEastAsia" w:hAnsiTheme="minorEastAsia" w:cs="Arial"/>
          <w:color w:val="000000"/>
          <w:sz w:val="32"/>
          <w:szCs w:val="32"/>
        </w:rPr>
        <w:t>水管</w:t>
      </w:r>
      <w:r w:rsidRPr="00143AC1">
        <w:rPr>
          <w:rFonts w:asciiTheme="minorEastAsia" w:eastAsiaTheme="minorEastAsia" w:hAnsiTheme="minorEastAsia" w:cs="Arial"/>
          <w:color w:val="000000"/>
          <w:sz w:val="32"/>
          <w:szCs w:val="32"/>
        </w:rPr>
        <w:t>修缮工作，决定对</w:t>
      </w:r>
      <w:r w:rsidR="00905739" w:rsidRPr="00143AC1">
        <w:rPr>
          <w:rFonts w:asciiTheme="minorEastAsia" w:eastAsiaTheme="minorEastAsia" w:hAnsiTheme="minorEastAsia" w:cs="Arial" w:hint="eastAsia"/>
          <w:color w:val="000000"/>
          <w:sz w:val="32"/>
          <w:szCs w:val="32"/>
        </w:rPr>
        <w:t>文化宫主楼两侧落水管</w:t>
      </w:r>
      <w:r w:rsidRPr="00143AC1">
        <w:rPr>
          <w:rFonts w:asciiTheme="minorEastAsia" w:eastAsiaTheme="minorEastAsia" w:hAnsiTheme="minorEastAsia" w:cs="Arial"/>
          <w:color w:val="000000"/>
          <w:sz w:val="32"/>
          <w:szCs w:val="32"/>
        </w:rPr>
        <w:t>进行招标</w:t>
      </w:r>
      <w:r w:rsidRPr="00143AC1">
        <w:rPr>
          <w:rFonts w:asciiTheme="minorEastAsia" w:eastAsiaTheme="minorEastAsia" w:hAnsiTheme="minorEastAsia" w:cs="Arial" w:hint="eastAsia"/>
          <w:color w:val="000000"/>
          <w:sz w:val="32"/>
          <w:szCs w:val="32"/>
        </w:rPr>
        <w:t>修缮</w:t>
      </w:r>
      <w:r w:rsidRPr="00143AC1">
        <w:rPr>
          <w:rFonts w:asciiTheme="minorEastAsia" w:eastAsiaTheme="minorEastAsia" w:hAnsiTheme="minorEastAsia" w:cs="Arial"/>
          <w:color w:val="000000"/>
          <w:sz w:val="32"/>
          <w:szCs w:val="32"/>
        </w:rPr>
        <w:t>。现制定如下</w:t>
      </w:r>
      <w:r w:rsidRPr="00143AC1">
        <w:rPr>
          <w:rFonts w:asciiTheme="minorEastAsia" w:eastAsiaTheme="minorEastAsia" w:hAnsiTheme="minorEastAsia" w:cs="Arial" w:hint="eastAsia"/>
          <w:color w:val="000000"/>
          <w:sz w:val="32"/>
          <w:szCs w:val="32"/>
        </w:rPr>
        <w:t>施工</w:t>
      </w:r>
      <w:r w:rsidRPr="00143AC1">
        <w:rPr>
          <w:rFonts w:asciiTheme="minorEastAsia" w:eastAsiaTheme="minorEastAsia" w:hAnsiTheme="minorEastAsia" w:cs="Arial"/>
          <w:color w:val="000000"/>
          <w:sz w:val="32"/>
          <w:szCs w:val="32"/>
        </w:rPr>
        <w:t>方案</w:t>
      </w:r>
      <w:r w:rsidRPr="00143AC1">
        <w:rPr>
          <w:rFonts w:asciiTheme="minorEastAsia" w:eastAsiaTheme="minorEastAsia" w:hAnsiTheme="minorEastAsia" w:cs="Arial" w:hint="eastAsia"/>
          <w:color w:val="000000"/>
          <w:sz w:val="32"/>
          <w:szCs w:val="32"/>
        </w:rPr>
        <w:t>：</w:t>
      </w:r>
      <w:r w:rsidRPr="00143AC1">
        <w:rPr>
          <w:rFonts w:asciiTheme="minorEastAsia" w:eastAsiaTheme="minorEastAsia" w:hAnsiTheme="minorEastAsia" w:cs="Arial"/>
          <w:color w:val="000000"/>
          <w:sz w:val="32"/>
          <w:szCs w:val="32"/>
        </w:rPr>
        <w:t xml:space="preserve"> </w:t>
      </w:r>
    </w:p>
    <w:p w:rsidR="00F77AD6" w:rsidRPr="00143AC1" w:rsidRDefault="00F77AD6" w:rsidP="00143AC1">
      <w:pPr>
        <w:rPr>
          <w:rFonts w:asciiTheme="minorEastAsia" w:eastAsiaTheme="minorEastAsia" w:hAnsiTheme="minorEastAsia" w:cs="Arial"/>
          <w:color w:val="000000"/>
          <w:sz w:val="32"/>
          <w:szCs w:val="32"/>
        </w:rPr>
      </w:pPr>
      <w:r w:rsidRPr="00143AC1">
        <w:rPr>
          <w:rFonts w:asciiTheme="minorEastAsia" w:eastAsiaTheme="minorEastAsia" w:hAnsiTheme="minorEastAsia" w:cs="Arial" w:hint="eastAsia"/>
          <w:color w:val="000000"/>
          <w:sz w:val="32"/>
          <w:szCs w:val="32"/>
        </w:rPr>
        <w:t>一</w:t>
      </w:r>
      <w:r w:rsidRPr="00143AC1">
        <w:rPr>
          <w:rFonts w:asciiTheme="minorEastAsia" w:eastAsiaTheme="minorEastAsia" w:hAnsiTheme="minorEastAsia" w:cs="Arial"/>
          <w:color w:val="000000"/>
          <w:sz w:val="32"/>
          <w:szCs w:val="32"/>
        </w:rPr>
        <w:t>、</w:t>
      </w:r>
      <w:r w:rsidR="00143AC1">
        <w:rPr>
          <w:rFonts w:asciiTheme="minorEastAsia" w:eastAsiaTheme="minorEastAsia" w:hAnsiTheme="minorEastAsia" w:cs="Arial" w:hint="eastAsia"/>
          <w:color w:val="000000"/>
          <w:sz w:val="32"/>
          <w:szCs w:val="32"/>
        </w:rPr>
        <w:t>维修</w:t>
      </w:r>
      <w:r w:rsidRPr="00143AC1">
        <w:rPr>
          <w:rFonts w:asciiTheme="minorEastAsia" w:eastAsiaTheme="minorEastAsia" w:hAnsiTheme="minorEastAsia" w:cs="Arial"/>
          <w:color w:val="000000"/>
          <w:sz w:val="32"/>
          <w:szCs w:val="32"/>
        </w:rPr>
        <w:t xml:space="preserve">范围 </w:t>
      </w:r>
    </w:p>
    <w:p w:rsidR="00905739" w:rsidRPr="00143AC1" w:rsidRDefault="00F77AD6" w:rsidP="00143AC1">
      <w:pPr>
        <w:ind w:firstLineChars="150" w:firstLine="48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1、材料种类</w:t>
      </w:r>
    </w:p>
    <w:p w:rsidR="00905739" w:rsidRPr="00143AC1" w:rsidRDefault="00143AC1" w:rsidP="00143AC1">
      <w:pPr>
        <w:tabs>
          <w:tab w:val="left" w:pos="312"/>
        </w:tabs>
        <w:ind w:right="440"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①.</w:t>
      </w:r>
      <w:r w:rsidR="00905739" w:rsidRPr="00143AC1">
        <w:rPr>
          <w:rFonts w:asciiTheme="minorEastAsia" w:eastAsiaTheme="minorEastAsia" w:hAnsiTheme="minorEastAsia" w:hint="eastAsia"/>
          <w:sz w:val="32"/>
          <w:szCs w:val="32"/>
        </w:rPr>
        <w:t>原雨水管拆除：</w:t>
      </w:r>
    </w:p>
    <w:p w:rsidR="00905739" w:rsidRPr="00143AC1" w:rsidRDefault="00143AC1" w:rsidP="00143AC1">
      <w:pPr>
        <w:tabs>
          <w:tab w:val="left" w:pos="312"/>
        </w:tabs>
        <w:ind w:right="440"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②.</w:t>
      </w:r>
      <w:r w:rsidR="00905739" w:rsidRPr="00143AC1">
        <w:rPr>
          <w:rFonts w:asciiTheme="minorEastAsia" w:eastAsiaTheme="minorEastAsia" w:hAnsiTheme="minorEastAsia"/>
          <w:sz w:val="32"/>
          <w:szCs w:val="32"/>
        </w:rPr>
        <w:t>DN150PVC</w:t>
      </w:r>
      <w:r w:rsidR="00905739" w:rsidRPr="00143AC1">
        <w:rPr>
          <w:rFonts w:asciiTheme="minorEastAsia" w:eastAsiaTheme="minorEastAsia" w:hAnsiTheme="minorEastAsia" w:hint="eastAsia"/>
          <w:sz w:val="32"/>
          <w:szCs w:val="32"/>
        </w:rPr>
        <w:t>雨水管含配件：</w:t>
      </w:r>
      <w:r w:rsidR="00905739" w:rsidRPr="00143AC1">
        <w:rPr>
          <w:rFonts w:asciiTheme="minorEastAsia" w:eastAsiaTheme="minorEastAsia" w:hAnsiTheme="minorEastAsia"/>
          <w:sz w:val="32"/>
          <w:szCs w:val="32"/>
        </w:rPr>
        <w:t xml:space="preserve"> 24m</w:t>
      </w:r>
    </w:p>
    <w:p w:rsidR="00905739" w:rsidRPr="00143AC1" w:rsidRDefault="00143AC1" w:rsidP="00143AC1">
      <w:pPr>
        <w:tabs>
          <w:tab w:val="left" w:pos="312"/>
        </w:tabs>
        <w:ind w:right="440"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③.</w:t>
      </w:r>
      <w:r w:rsidR="00905739" w:rsidRPr="00143AC1">
        <w:rPr>
          <w:rFonts w:asciiTheme="minorEastAsia" w:eastAsiaTheme="minorEastAsia" w:hAnsiTheme="minorEastAsia" w:hint="eastAsia"/>
          <w:sz w:val="32"/>
          <w:szCs w:val="32"/>
        </w:rPr>
        <w:t>包管骨架</w:t>
      </w:r>
      <w:r w:rsidR="00905739" w:rsidRPr="00143AC1">
        <w:rPr>
          <w:rFonts w:asciiTheme="minorEastAsia" w:eastAsiaTheme="minorEastAsia" w:hAnsiTheme="minorEastAsia"/>
          <w:sz w:val="32"/>
          <w:szCs w:val="32"/>
        </w:rPr>
        <w:t>20*20*2</w:t>
      </w:r>
      <w:r w:rsidR="00905739" w:rsidRPr="00143AC1">
        <w:rPr>
          <w:rFonts w:asciiTheme="minorEastAsia" w:eastAsiaTheme="minorEastAsia" w:hAnsiTheme="minorEastAsia" w:hint="eastAsia"/>
          <w:sz w:val="32"/>
          <w:szCs w:val="32"/>
        </w:rPr>
        <w:t>镀锌方管：</w:t>
      </w:r>
      <w:r w:rsidR="00905739" w:rsidRPr="00143AC1">
        <w:rPr>
          <w:rFonts w:asciiTheme="minorEastAsia" w:eastAsiaTheme="minorEastAsia" w:hAnsiTheme="minorEastAsia"/>
          <w:sz w:val="32"/>
          <w:szCs w:val="32"/>
        </w:rPr>
        <w:t>17</w:t>
      </w:r>
      <w:r w:rsidR="00905739" w:rsidRPr="00143AC1">
        <w:rPr>
          <w:rFonts w:asciiTheme="minorEastAsia" w:eastAsiaTheme="minorEastAsia" w:hAnsiTheme="minorEastAsia" w:hint="eastAsia"/>
          <w:sz w:val="32"/>
          <w:szCs w:val="32"/>
        </w:rPr>
        <w:t>根</w:t>
      </w:r>
    </w:p>
    <w:p w:rsidR="00F77AD6" w:rsidRPr="00143AC1" w:rsidRDefault="00143AC1" w:rsidP="00143AC1">
      <w:pPr>
        <w:ind w:right="440"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④.</w:t>
      </w:r>
      <w:r w:rsidR="00905739" w:rsidRPr="00143AC1">
        <w:rPr>
          <w:rFonts w:asciiTheme="minorEastAsia" w:eastAsiaTheme="minorEastAsia" w:hAnsiTheme="minorEastAsia"/>
          <w:sz w:val="32"/>
          <w:szCs w:val="32"/>
        </w:rPr>
        <w:t>4mm*1.22m*2.44m</w:t>
      </w:r>
      <w:r w:rsidR="00905739" w:rsidRPr="00143AC1">
        <w:rPr>
          <w:rFonts w:asciiTheme="minorEastAsia" w:eastAsiaTheme="minorEastAsia" w:hAnsiTheme="minorEastAsia" w:hint="eastAsia"/>
          <w:sz w:val="32"/>
          <w:szCs w:val="32"/>
        </w:rPr>
        <w:t>铝塑板：</w:t>
      </w:r>
      <w:r w:rsidR="00905739" w:rsidRPr="00143AC1">
        <w:rPr>
          <w:rFonts w:asciiTheme="minorEastAsia" w:eastAsiaTheme="minorEastAsia" w:hAnsiTheme="minorEastAsia"/>
          <w:sz w:val="32"/>
          <w:szCs w:val="32"/>
        </w:rPr>
        <w:t>6</w:t>
      </w:r>
      <w:r w:rsidR="00905739" w:rsidRPr="00143AC1">
        <w:rPr>
          <w:rFonts w:asciiTheme="minorEastAsia" w:eastAsiaTheme="minorEastAsia" w:hAnsiTheme="minorEastAsia" w:hint="eastAsia"/>
          <w:sz w:val="32"/>
          <w:szCs w:val="32"/>
        </w:rPr>
        <w:t>张</w:t>
      </w:r>
    </w:p>
    <w:p w:rsidR="00905739" w:rsidRPr="00143AC1" w:rsidRDefault="00F77AD6" w:rsidP="00143AC1">
      <w:pPr>
        <w:ind w:firstLineChars="150" w:firstLine="48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2、材料用量</w:t>
      </w:r>
      <w:r w:rsidR="00905739" w:rsidRPr="00143AC1">
        <w:rPr>
          <w:rFonts w:asciiTheme="minorEastAsia" w:eastAsiaTheme="minorEastAsia" w:hAnsiTheme="minorEastAsia" w:cs="Arial" w:hint="eastAsia"/>
          <w:color w:val="000000"/>
          <w:sz w:val="32"/>
          <w:szCs w:val="32"/>
        </w:rPr>
        <w:t>：按实际计算</w:t>
      </w:r>
    </w:p>
    <w:p w:rsidR="00F77AD6" w:rsidRPr="00D872B8" w:rsidRDefault="00F77AD6" w:rsidP="00D872B8">
      <w:pPr>
        <w:rPr>
          <w:rFonts w:asciiTheme="minorEastAsia" w:eastAsiaTheme="minorEastAsia" w:hAnsiTheme="minorEastAsia" w:cs="Arial"/>
          <w:b/>
          <w:color w:val="FF0000"/>
          <w:sz w:val="32"/>
          <w:szCs w:val="32"/>
        </w:rPr>
      </w:pPr>
      <w:r w:rsidRPr="00143AC1">
        <w:rPr>
          <w:rFonts w:asciiTheme="minorEastAsia" w:eastAsiaTheme="minorEastAsia" w:hAnsiTheme="minorEastAsia" w:cs="Arial"/>
          <w:color w:val="000000"/>
          <w:sz w:val="32"/>
          <w:szCs w:val="32"/>
        </w:rPr>
        <w:t>3、材料标准</w:t>
      </w:r>
      <w:r w:rsidR="00905739" w:rsidRPr="00143AC1">
        <w:rPr>
          <w:rFonts w:asciiTheme="minorEastAsia" w:eastAsiaTheme="minorEastAsia" w:hAnsiTheme="minorEastAsia" w:cs="Arial" w:hint="eastAsia"/>
          <w:color w:val="000000"/>
          <w:sz w:val="32"/>
          <w:szCs w:val="32"/>
        </w:rPr>
        <w:t>：</w:t>
      </w:r>
      <w:r w:rsidR="00C41226">
        <w:rPr>
          <w:rFonts w:asciiTheme="minorEastAsia" w:eastAsiaTheme="minorEastAsia" w:hAnsiTheme="minorEastAsia" w:cs="Arial" w:hint="eastAsia"/>
          <w:color w:val="000000"/>
          <w:sz w:val="32"/>
          <w:szCs w:val="32"/>
        </w:rPr>
        <w:t>国内品牌，</w:t>
      </w:r>
      <w:r w:rsidRPr="00143AC1">
        <w:rPr>
          <w:rFonts w:asciiTheme="minorEastAsia" w:eastAsiaTheme="minorEastAsia" w:hAnsiTheme="minorEastAsia" w:cs="Arial" w:hint="eastAsia"/>
          <w:b/>
          <w:color w:val="000000"/>
          <w:sz w:val="32"/>
          <w:szCs w:val="32"/>
        </w:rPr>
        <w:t>按国</w:t>
      </w:r>
      <w:r w:rsidRPr="00143AC1">
        <w:rPr>
          <w:rFonts w:asciiTheme="minorEastAsia" w:eastAsiaTheme="minorEastAsia" w:hAnsiTheme="minorEastAsia" w:cs="Arial"/>
          <w:b/>
          <w:color w:val="000000"/>
          <w:sz w:val="32"/>
          <w:szCs w:val="32"/>
        </w:rPr>
        <w:t>标</w:t>
      </w:r>
      <w:r w:rsidRPr="00143AC1">
        <w:rPr>
          <w:rFonts w:asciiTheme="minorEastAsia" w:eastAsiaTheme="minorEastAsia" w:hAnsiTheme="minorEastAsia" w:cs="Arial" w:hint="eastAsia"/>
          <w:b/>
          <w:color w:val="000000"/>
          <w:sz w:val="32"/>
          <w:szCs w:val="32"/>
        </w:rPr>
        <w:t>，注明产地；</w:t>
      </w:r>
      <w:r w:rsidR="00D872B8">
        <w:rPr>
          <w:rFonts w:asciiTheme="minorEastAsia" w:eastAsiaTheme="minorEastAsia" w:hAnsiTheme="minorEastAsia" w:cs="Arial" w:hint="eastAsia"/>
          <w:b/>
          <w:color w:val="000000"/>
          <w:sz w:val="32"/>
          <w:szCs w:val="32"/>
        </w:rPr>
        <w:t>（</w:t>
      </w:r>
      <w:r w:rsidR="00D872B8" w:rsidRPr="00D872B8">
        <w:rPr>
          <w:rFonts w:asciiTheme="minorEastAsia" w:eastAsiaTheme="minorEastAsia" w:hAnsiTheme="minorEastAsia" w:cs="Arial" w:hint="eastAsia"/>
          <w:b/>
          <w:color w:val="FF0000"/>
          <w:sz w:val="32"/>
          <w:szCs w:val="32"/>
        </w:rPr>
        <w:t>备注：本工程质保期2年</w:t>
      </w:r>
      <w:r w:rsidR="00D872B8">
        <w:rPr>
          <w:rFonts w:asciiTheme="minorEastAsia" w:eastAsiaTheme="minorEastAsia" w:hAnsiTheme="minorEastAsia" w:cs="Arial" w:hint="eastAsia"/>
          <w:b/>
          <w:color w:val="FF0000"/>
          <w:sz w:val="32"/>
          <w:szCs w:val="32"/>
        </w:rPr>
        <w:t>）</w:t>
      </w:r>
    </w:p>
    <w:p w:rsidR="00F77AD6" w:rsidRPr="00143AC1" w:rsidRDefault="00143AC1" w:rsidP="00143AC1">
      <w:pPr>
        <w:ind w:firstLineChars="150" w:firstLine="480"/>
        <w:rPr>
          <w:rFonts w:asciiTheme="minorEastAsia" w:eastAsiaTheme="minorEastAsia" w:hAnsiTheme="minorEastAsia" w:cs="Arial"/>
          <w:color w:val="000000"/>
          <w:sz w:val="32"/>
          <w:szCs w:val="32"/>
        </w:rPr>
      </w:pPr>
      <w:r>
        <w:rPr>
          <w:rFonts w:asciiTheme="minorEastAsia" w:eastAsiaTheme="minorEastAsia" w:hAnsiTheme="minorEastAsia" w:cs="Arial" w:hint="eastAsia"/>
          <w:color w:val="000000"/>
          <w:sz w:val="32"/>
          <w:szCs w:val="32"/>
        </w:rPr>
        <w:t>4、报价：</w:t>
      </w:r>
      <w:r w:rsidR="004E7362">
        <w:rPr>
          <w:rFonts w:asciiTheme="minorEastAsia" w:eastAsiaTheme="minorEastAsia" w:hAnsiTheme="minorEastAsia" w:cs="Arial" w:hint="eastAsia"/>
          <w:color w:val="000000"/>
          <w:sz w:val="32"/>
          <w:szCs w:val="32"/>
        </w:rPr>
        <w:t>报价≦9300元内有效。报价包含</w:t>
      </w:r>
      <w:r w:rsidR="00F77AD6" w:rsidRPr="00143AC1">
        <w:rPr>
          <w:rFonts w:asciiTheme="minorEastAsia" w:eastAsiaTheme="minorEastAsia" w:hAnsiTheme="minorEastAsia" w:cs="Arial" w:hint="eastAsia"/>
          <w:color w:val="000000"/>
          <w:sz w:val="32"/>
          <w:szCs w:val="32"/>
        </w:rPr>
        <w:t>施工</w:t>
      </w:r>
      <w:r w:rsidR="00905739" w:rsidRPr="00143AC1">
        <w:rPr>
          <w:rFonts w:asciiTheme="minorEastAsia" w:eastAsiaTheme="minorEastAsia" w:hAnsiTheme="minorEastAsia" w:cs="Arial" w:hint="eastAsia"/>
          <w:color w:val="000000"/>
          <w:sz w:val="32"/>
          <w:szCs w:val="32"/>
        </w:rPr>
        <w:t>各种材料费、</w:t>
      </w:r>
      <w:r w:rsidR="00F77AD6" w:rsidRPr="00143AC1">
        <w:rPr>
          <w:rFonts w:asciiTheme="minorEastAsia" w:eastAsiaTheme="minorEastAsia" w:hAnsiTheme="minorEastAsia" w:cs="Arial" w:hint="eastAsia"/>
          <w:color w:val="000000"/>
          <w:sz w:val="32"/>
          <w:szCs w:val="32"/>
        </w:rPr>
        <w:t>安装费、</w:t>
      </w:r>
      <w:r w:rsidR="00905739" w:rsidRPr="00143AC1">
        <w:rPr>
          <w:rFonts w:asciiTheme="minorEastAsia" w:eastAsiaTheme="minorEastAsia" w:hAnsiTheme="minorEastAsia" w:cs="Arial" w:hint="eastAsia"/>
          <w:color w:val="000000"/>
          <w:sz w:val="32"/>
          <w:szCs w:val="32"/>
        </w:rPr>
        <w:t>高空作业费、</w:t>
      </w:r>
      <w:r w:rsidR="00F77AD6" w:rsidRPr="00143AC1">
        <w:rPr>
          <w:rFonts w:asciiTheme="minorEastAsia" w:eastAsiaTheme="minorEastAsia" w:hAnsiTheme="minorEastAsia" w:cs="Arial" w:hint="eastAsia"/>
          <w:color w:val="000000"/>
          <w:sz w:val="32"/>
          <w:szCs w:val="32"/>
        </w:rPr>
        <w:t>材料运输费、垃圾清运费、</w:t>
      </w:r>
      <w:r w:rsidR="00905739" w:rsidRPr="00143AC1">
        <w:rPr>
          <w:rFonts w:asciiTheme="minorEastAsia" w:eastAsiaTheme="minorEastAsia" w:hAnsiTheme="minorEastAsia" w:cs="Arial" w:hint="eastAsia"/>
          <w:color w:val="000000"/>
          <w:sz w:val="32"/>
          <w:szCs w:val="32"/>
        </w:rPr>
        <w:t>安全</w:t>
      </w:r>
      <w:r w:rsidR="00F77AD6" w:rsidRPr="00143AC1">
        <w:rPr>
          <w:rFonts w:asciiTheme="minorEastAsia" w:eastAsiaTheme="minorEastAsia" w:hAnsiTheme="minorEastAsia" w:cs="Arial" w:hint="eastAsia"/>
          <w:color w:val="000000"/>
          <w:sz w:val="32"/>
          <w:szCs w:val="32"/>
        </w:rPr>
        <w:t>管理费、税费</w:t>
      </w:r>
      <w:r w:rsidR="00905739" w:rsidRPr="00143AC1">
        <w:rPr>
          <w:rFonts w:asciiTheme="minorEastAsia" w:eastAsiaTheme="minorEastAsia" w:hAnsiTheme="minorEastAsia" w:cs="Arial" w:hint="eastAsia"/>
          <w:color w:val="000000"/>
          <w:sz w:val="32"/>
          <w:szCs w:val="32"/>
        </w:rPr>
        <w:t>及</w:t>
      </w:r>
      <w:r>
        <w:rPr>
          <w:rFonts w:asciiTheme="minorEastAsia" w:eastAsiaTheme="minorEastAsia" w:hAnsiTheme="minorEastAsia" w:cs="Arial" w:hint="eastAsia"/>
          <w:color w:val="000000"/>
          <w:sz w:val="32"/>
          <w:szCs w:val="32"/>
        </w:rPr>
        <w:t>其他</w:t>
      </w:r>
      <w:r w:rsidR="00905739" w:rsidRPr="00143AC1">
        <w:rPr>
          <w:rFonts w:asciiTheme="minorEastAsia" w:eastAsiaTheme="minorEastAsia" w:hAnsiTheme="minorEastAsia" w:cs="Arial" w:hint="eastAsia"/>
          <w:color w:val="000000"/>
          <w:sz w:val="32"/>
          <w:szCs w:val="32"/>
        </w:rPr>
        <w:t>各种费用</w:t>
      </w:r>
      <w:r w:rsidR="00F77AD6" w:rsidRPr="00143AC1">
        <w:rPr>
          <w:rFonts w:asciiTheme="minorEastAsia" w:eastAsiaTheme="minorEastAsia" w:hAnsiTheme="minorEastAsia" w:cs="Arial" w:hint="eastAsia"/>
          <w:color w:val="000000"/>
          <w:sz w:val="32"/>
          <w:szCs w:val="32"/>
        </w:rPr>
        <w:t>。</w:t>
      </w:r>
    </w:p>
    <w:p w:rsidR="00F77AD6" w:rsidRPr="00143AC1" w:rsidRDefault="00F77AD6" w:rsidP="00143AC1">
      <w:pPr>
        <w:rPr>
          <w:rFonts w:asciiTheme="minorEastAsia" w:eastAsiaTheme="minorEastAsia" w:hAnsiTheme="minorEastAsia" w:cs="Arial"/>
          <w:color w:val="000000"/>
          <w:sz w:val="32"/>
          <w:szCs w:val="32"/>
        </w:rPr>
      </w:pPr>
      <w:r w:rsidRPr="00143AC1">
        <w:rPr>
          <w:rFonts w:asciiTheme="minorEastAsia" w:eastAsiaTheme="minorEastAsia" w:hAnsiTheme="minorEastAsia" w:cs="Arial" w:hint="eastAsia"/>
          <w:color w:val="000000"/>
          <w:sz w:val="32"/>
          <w:szCs w:val="32"/>
        </w:rPr>
        <w:t>二</w:t>
      </w:r>
      <w:r w:rsidRPr="00143AC1">
        <w:rPr>
          <w:rFonts w:asciiTheme="minorEastAsia" w:eastAsiaTheme="minorEastAsia" w:hAnsiTheme="minorEastAsia" w:cs="Arial"/>
          <w:color w:val="000000"/>
          <w:sz w:val="32"/>
          <w:szCs w:val="32"/>
        </w:rPr>
        <w:t>、材料招标的组织实施</w:t>
      </w:r>
    </w:p>
    <w:p w:rsidR="00F77AD6" w:rsidRPr="00143AC1" w:rsidRDefault="00F77AD6" w:rsidP="00143AC1">
      <w:pPr>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 xml:space="preserve">（一）推荐阶段 </w:t>
      </w:r>
    </w:p>
    <w:p w:rsidR="00F77AD6" w:rsidRPr="00143AC1" w:rsidRDefault="00F77AD6" w:rsidP="00143AC1">
      <w:pPr>
        <w:ind w:firstLineChars="200" w:firstLine="64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由各</w:t>
      </w:r>
      <w:r w:rsidRPr="00143AC1">
        <w:rPr>
          <w:rFonts w:asciiTheme="minorEastAsia" w:eastAsiaTheme="minorEastAsia" w:hAnsiTheme="minorEastAsia" w:cs="Arial" w:hint="eastAsia"/>
          <w:color w:val="000000"/>
          <w:sz w:val="32"/>
          <w:szCs w:val="32"/>
        </w:rPr>
        <w:t>维修单位</w:t>
      </w:r>
      <w:r w:rsidRPr="00143AC1">
        <w:rPr>
          <w:rFonts w:asciiTheme="minorEastAsia" w:eastAsiaTheme="minorEastAsia" w:hAnsiTheme="minorEastAsia" w:cs="Arial"/>
          <w:color w:val="000000"/>
          <w:sz w:val="32"/>
          <w:szCs w:val="32"/>
        </w:rPr>
        <w:t>推荐，被推荐的</w:t>
      </w:r>
      <w:r w:rsidRPr="00143AC1">
        <w:rPr>
          <w:rFonts w:asciiTheme="minorEastAsia" w:eastAsiaTheme="minorEastAsia" w:hAnsiTheme="minorEastAsia" w:cs="Arial" w:hint="eastAsia"/>
          <w:color w:val="000000"/>
          <w:sz w:val="32"/>
          <w:szCs w:val="32"/>
        </w:rPr>
        <w:t>单位</w:t>
      </w:r>
      <w:r w:rsidRPr="00143AC1">
        <w:rPr>
          <w:rFonts w:asciiTheme="minorEastAsia" w:eastAsiaTheme="minorEastAsia" w:hAnsiTheme="minorEastAsia" w:cs="Arial"/>
          <w:color w:val="000000"/>
          <w:sz w:val="32"/>
          <w:szCs w:val="32"/>
        </w:rPr>
        <w:t>提供以下</w:t>
      </w:r>
      <w:r w:rsidRPr="00143AC1">
        <w:rPr>
          <w:rFonts w:asciiTheme="minorEastAsia" w:eastAsiaTheme="minorEastAsia" w:hAnsiTheme="minorEastAsia" w:cs="Arial" w:hint="eastAsia"/>
          <w:color w:val="000000"/>
          <w:sz w:val="32"/>
          <w:szCs w:val="32"/>
        </w:rPr>
        <w:t>资</w:t>
      </w:r>
      <w:r w:rsidRPr="00143AC1">
        <w:rPr>
          <w:rFonts w:asciiTheme="minorEastAsia" w:eastAsiaTheme="minorEastAsia" w:hAnsiTheme="minorEastAsia" w:cs="Arial"/>
          <w:color w:val="000000"/>
          <w:sz w:val="32"/>
          <w:szCs w:val="32"/>
        </w:rPr>
        <w:t xml:space="preserve">料： </w:t>
      </w:r>
    </w:p>
    <w:p w:rsidR="00F77AD6" w:rsidRPr="00143AC1" w:rsidRDefault="00F77AD6" w:rsidP="00143AC1">
      <w:pPr>
        <w:ind w:firstLineChars="200" w:firstLine="64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1、</w:t>
      </w:r>
      <w:r w:rsidRPr="00143AC1">
        <w:rPr>
          <w:rFonts w:asciiTheme="minorEastAsia" w:eastAsiaTheme="minorEastAsia" w:hAnsiTheme="minorEastAsia" w:cs="Arial" w:hint="eastAsia"/>
          <w:color w:val="000000"/>
          <w:sz w:val="32"/>
          <w:szCs w:val="32"/>
        </w:rPr>
        <w:t>维修单位营业</w:t>
      </w:r>
      <w:r w:rsidRPr="00143AC1">
        <w:rPr>
          <w:rFonts w:asciiTheme="minorEastAsia" w:eastAsiaTheme="minorEastAsia" w:hAnsiTheme="minorEastAsia" w:cs="Arial"/>
          <w:color w:val="000000"/>
          <w:sz w:val="32"/>
          <w:szCs w:val="32"/>
        </w:rPr>
        <w:t>执照</w:t>
      </w:r>
      <w:r w:rsidRPr="00143AC1">
        <w:rPr>
          <w:rFonts w:asciiTheme="minorEastAsia" w:eastAsiaTheme="minorEastAsia" w:hAnsiTheme="minorEastAsia" w:cs="Arial" w:hint="eastAsia"/>
          <w:color w:val="000000"/>
          <w:sz w:val="32"/>
          <w:szCs w:val="32"/>
        </w:rPr>
        <w:t>复印件</w:t>
      </w:r>
      <w:r w:rsidRPr="00143AC1">
        <w:rPr>
          <w:rFonts w:asciiTheme="minorEastAsia" w:eastAsiaTheme="minorEastAsia" w:hAnsiTheme="minorEastAsia" w:cs="Arial"/>
          <w:color w:val="000000"/>
          <w:sz w:val="32"/>
          <w:szCs w:val="32"/>
        </w:rPr>
        <w:t xml:space="preserve">、法定代表人资格证书联系电话； </w:t>
      </w:r>
    </w:p>
    <w:p w:rsidR="00F77AD6" w:rsidRPr="00143AC1" w:rsidRDefault="00F77AD6" w:rsidP="00143AC1">
      <w:pPr>
        <w:ind w:firstLineChars="200" w:firstLine="64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2、</w:t>
      </w:r>
      <w:r w:rsidRPr="00143AC1">
        <w:rPr>
          <w:rFonts w:asciiTheme="minorEastAsia" w:eastAsiaTheme="minorEastAsia" w:hAnsiTheme="minorEastAsia" w:cs="Arial" w:hint="eastAsia"/>
          <w:color w:val="000000"/>
          <w:sz w:val="32"/>
          <w:szCs w:val="32"/>
        </w:rPr>
        <w:t>维修及</w:t>
      </w:r>
      <w:r w:rsidRPr="00143AC1">
        <w:rPr>
          <w:rFonts w:asciiTheme="minorEastAsia" w:eastAsiaTheme="minorEastAsia" w:hAnsiTheme="minorEastAsia" w:cs="Arial"/>
          <w:color w:val="000000"/>
          <w:sz w:val="32"/>
          <w:szCs w:val="32"/>
        </w:rPr>
        <w:t>材料</w:t>
      </w:r>
      <w:r w:rsidRPr="00143AC1">
        <w:rPr>
          <w:rFonts w:asciiTheme="minorEastAsia" w:eastAsiaTheme="minorEastAsia" w:hAnsiTheme="minorEastAsia" w:cs="Arial" w:hint="eastAsia"/>
          <w:color w:val="000000"/>
          <w:sz w:val="32"/>
          <w:szCs w:val="32"/>
        </w:rPr>
        <w:t>工程</w:t>
      </w:r>
      <w:r w:rsidRPr="00143AC1">
        <w:rPr>
          <w:rFonts w:asciiTheme="minorEastAsia" w:eastAsiaTheme="minorEastAsia" w:hAnsiTheme="minorEastAsia" w:cs="Arial"/>
          <w:color w:val="000000"/>
          <w:sz w:val="32"/>
          <w:szCs w:val="32"/>
        </w:rPr>
        <w:t>报价</w:t>
      </w:r>
      <w:r w:rsidRPr="00143AC1">
        <w:rPr>
          <w:rFonts w:asciiTheme="minorEastAsia" w:eastAsiaTheme="minorEastAsia" w:hAnsiTheme="minorEastAsia" w:cs="Arial" w:hint="eastAsia"/>
          <w:color w:val="000000"/>
          <w:sz w:val="32"/>
          <w:szCs w:val="32"/>
        </w:rPr>
        <w:t>表</w:t>
      </w:r>
      <w:r w:rsidRPr="00143AC1">
        <w:rPr>
          <w:rFonts w:asciiTheme="minorEastAsia" w:eastAsiaTheme="minorEastAsia" w:hAnsiTheme="minorEastAsia" w:cs="Arial"/>
          <w:color w:val="000000"/>
          <w:sz w:val="32"/>
          <w:szCs w:val="32"/>
        </w:rPr>
        <w:t xml:space="preserve">； </w:t>
      </w:r>
    </w:p>
    <w:p w:rsidR="00F77AD6" w:rsidRPr="00143AC1" w:rsidRDefault="00F77AD6" w:rsidP="00143AC1">
      <w:pPr>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（二）组织</w:t>
      </w:r>
      <w:r w:rsidRPr="00143AC1">
        <w:rPr>
          <w:rFonts w:asciiTheme="minorEastAsia" w:eastAsiaTheme="minorEastAsia" w:hAnsiTheme="minorEastAsia" w:cs="Arial" w:hint="eastAsia"/>
          <w:color w:val="000000"/>
          <w:sz w:val="32"/>
          <w:szCs w:val="32"/>
        </w:rPr>
        <w:t>研究</w:t>
      </w:r>
      <w:r w:rsidRPr="00143AC1">
        <w:rPr>
          <w:rFonts w:asciiTheme="minorEastAsia" w:eastAsiaTheme="minorEastAsia" w:hAnsiTheme="minorEastAsia" w:cs="Arial"/>
          <w:color w:val="000000"/>
          <w:sz w:val="32"/>
          <w:szCs w:val="32"/>
        </w:rPr>
        <w:t>，确定入围</w:t>
      </w:r>
      <w:r w:rsidRPr="00143AC1">
        <w:rPr>
          <w:rFonts w:asciiTheme="minorEastAsia" w:eastAsiaTheme="minorEastAsia" w:hAnsiTheme="minorEastAsia" w:cs="Arial" w:hint="eastAsia"/>
          <w:color w:val="000000"/>
          <w:sz w:val="32"/>
          <w:szCs w:val="32"/>
        </w:rPr>
        <w:t>单位</w:t>
      </w:r>
    </w:p>
    <w:p w:rsidR="00F77AD6" w:rsidRPr="00143AC1" w:rsidRDefault="00F77AD6" w:rsidP="00143AC1">
      <w:pPr>
        <w:ind w:firstLineChars="200" w:firstLine="640"/>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lastRenderedPageBreak/>
        <w:t>各</w:t>
      </w:r>
      <w:r w:rsidRPr="00143AC1">
        <w:rPr>
          <w:rFonts w:asciiTheme="minorEastAsia" w:eastAsiaTheme="minorEastAsia" w:hAnsiTheme="minorEastAsia" w:cs="Arial" w:hint="eastAsia"/>
          <w:color w:val="000000"/>
          <w:sz w:val="32"/>
          <w:szCs w:val="32"/>
        </w:rPr>
        <w:t>维修</w:t>
      </w:r>
      <w:r w:rsidRPr="00143AC1">
        <w:rPr>
          <w:rFonts w:asciiTheme="minorEastAsia" w:eastAsiaTheme="minorEastAsia" w:hAnsiTheme="minorEastAsia" w:cs="Arial"/>
          <w:color w:val="000000"/>
          <w:sz w:val="32"/>
          <w:szCs w:val="32"/>
        </w:rPr>
        <w:t>单位上报书面材料齐备后，组织</w:t>
      </w:r>
      <w:r w:rsidRPr="00143AC1">
        <w:rPr>
          <w:rFonts w:asciiTheme="minorEastAsia" w:eastAsiaTheme="minorEastAsia" w:hAnsiTheme="minorEastAsia" w:cs="Arial" w:hint="eastAsia"/>
          <w:color w:val="000000"/>
          <w:sz w:val="32"/>
          <w:szCs w:val="32"/>
        </w:rPr>
        <w:t>招投标工作小组</w:t>
      </w:r>
      <w:r w:rsidRPr="00143AC1">
        <w:rPr>
          <w:rFonts w:asciiTheme="minorEastAsia" w:eastAsiaTheme="minorEastAsia" w:hAnsiTheme="minorEastAsia" w:cs="Arial"/>
          <w:color w:val="000000"/>
          <w:sz w:val="32"/>
          <w:szCs w:val="32"/>
        </w:rPr>
        <w:t>对推荐的</w:t>
      </w:r>
      <w:r w:rsidRPr="00143AC1">
        <w:rPr>
          <w:rFonts w:asciiTheme="minorEastAsia" w:eastAsiaTheme="minorEastAsia" w:hAnsiTheme="minorEastAsia" w:cs="Arial" w:hint="eastAsia"/>
          <w:color w:val="000000"/>
          <w:sz w:val="32"/>
          <w:szCs w:val="32"/>
        </w:rPr>
        <w:t>单位</w:t>
      </w:r>
      <w:r w:rsidRPr="00143AC1">
        <w:rPr>
          <w:rFonts w:asciiTheme="minorEastAsia" w:eastAsiaTheme="minorEastAsia" w:hAnsiTheme="minorEastAsia" w:cs="Arial"/>
          <w:color w:val="000000"/>
          <w:sz w:val="32"/>
          <w:szCs w:val="32"/>
        </w:rPr>
        <w:t>进行</w:t>
      </w:r>
      <w:r w:rsidRPr="00143AC1">
        <w:rPr>
          <w:rFonts w:asciiTheme="minorEastAsia" w:eastAsiaTheme="minorEastAsia" w:hAnsiTheme="minorEastAsia" w:cs="Arial" w:hint="eastAsia"/>
          <w:color w:val="000000"/>
          <w:sz w:val="32"/>
          <w:szCs w:val="32"/>
        </w:rPr>
        <w:t>比质比价</w:t>
      </w:r>
      <w:r w:rsidR="00143AC1">
        <w:rPr>
          <w:rFonts w:asciiTheme="minorEastAsia" w:eastAsiaTheme="minorEastAsia" w:hAnsiTheme="minorEastAsia" w:cs="Arial" w:hint="eastAsia"/>
          <w:color w:val="000000"/>
          <w:sz w:val="32"/>
          <w:szCs w:val="32"/>
        </w:rPr>
        <w:t>，</w:t>
      </w:r>
      <w:r w:rsidRPr="00143AC1">
        <w:rPr>
          <w:rFonts w:asciiTheme="minorEastAsia" w:eastAsiaTheme="minorEastAsia" w:hAnsiTheme="minorEastAsia" w:cs="Arial"/>
          <w:color w:val="000000"/>
          <w:sz w:val="32"/>
          <w:szCs w:val="32"/>
        </w:rPr>
        <w:t>确定中标单位</w:t>
      </w:r>
      <w:r w:rsidRPr="00143AC1">
        <w:rPr>
          <w:rFonts w:asciiTheme="minorEastAsia" w:eastAsiaTheme="minorEastAsia" w:hAnsiTheme="minorEastAsia" w:cs="Arial" w:hint="eastAsia"/>
          <w:color w:val="000000"/>
          <w:sz w:val="32"/>
          <w:szCs w:val="32"/>
        </w:rPr>
        <w:t>。</w:t>
      </w:r>
    </w:p>
    <w:p w:rsidR="00F77AD6" w:rsidRPr="00143AC1" w:rsidRDefault="00F77AD6" w:rsidP="00143AC1">
      <w:pPr>
        <w:rPr>
          <w:rFonts w:asciiTheme="minorEastAsia" w:eastAsiaTheme="minorEastAsia" w:hAnsiTheme="minorEastAsia" w:cs="Arial"/>
          <w:color w:val="000000"/>
          <w:sz w:val="32"/>
          <w:szCs w:val="32"/>
        </w:rPr>
      </w:pPr>
      <w:r w:rsidRPr="00143AC1">
        <w:rPr>
          <w:rFonts w:asciiTheme="minorEastAsia" w:eastAsiaTheme="minorEastAsia" w:hAnsiTheme="minorEastAsia" w:cs="Arial"/>
          <w:color w:val="000000"/>
          <w:sz w:val="32"/>
          <w:szCs w:val="32"/>
        </w:rPr>
        <w:t>（三）</w:t>
      </w:r>
      <w:r w:rsidR="000141EE">
        <w:rPr>
          <w:rFonts w:asciiTheme="minorEastAsia" w:eastAsiaTheme="minorEastAsia" w:hAnsiTheme="minorEastAsia" w:cs="Arial" w:hint="eastAsia"/>
          <w:color w:val="000000"/>
          <w:sz w:val="32"/>
          <w:szCs w:val="32"/>
        </w:rPr>
        <w:t>询价</w:t>
      </w:r>
      <w:r w:rsidRPr="00143AC1">
        <w:rPr>
          <w:rFonts w:asciiTheme="minorEastAsia" w:eastAsiaTheme="minorEastAsia" w:hAnsiTheme="minorEastAsia" w:cs="Arial" w:hint="eastAsia"/>
          <w:color w:val="000000"/>
          <w:sz w:val="32"/>
          <w:szCs w:val="32"/>
        </w:rPr>
        <w:t>文件送达截止时间</w:t>
      </w:r>
    </w:p>
    <w:p w:rsidR="00F77AD6" w:rsidRDefault="00F77AD6" w:rsidP="00D872B8">
      <w:pPr>
        <w:ind w:firstLineChars="200" w:firstLine="640"/>
        <w:rPr>
          <w:rFonts w:asciiTheme="minorEastAsia" w:eastAsiaTheme="minorEastAsia" w:hAnsiTheme="minorEastAsia" w:cs="Arial"/>
          <w:color w:val="000000"/>
          <w:sz w:val="32"/>
          <w:szCs w:val="32"/>
        </w:rPr>
      </w:pPr>
      <w:r w:rsidRPr="00143AC1">
        <w:rPr>
          <w:rFonts w:asciiTheme="minorEastAsia" w:eastAsiaTheme="minorEastAsia" w:hAnsiTheme="minorEastAsia" w:cs="Arial" w:hint="eastAsia"/>
          <w:color w:val="000000"/>
          <w:sz w:val="32"/>
          <w:szCs w:val="32"/>
        </w:rPr>
        <w:t>于202</w:t>
      </w:r>
      <w:r w:rsidR="00143AC1">
        <w:rPr>
          <w:rFonts w:asciiTheme="minorEastAsia" w:eastAsiaTheme="minorEastAsia" w:hAnsiTheme="minorEastAsia" w:cs="Arial" w:hint="eastAsia"/>
          <w:color w:val="000000"/>
          <w:sz w:val="32"/>
          <w:szCs w:val="32"/>
        </w:rPr>
        <w:t>4</w:t>
      </w:r>
      <w:r w:rsidRPr="00143AC1">
        <w:rPr>
          <w:rFonts w:asciiTheme="minorEastAsia" w:eastAsiaTheme="minorEastAsia" w:hAnsiTheme="minorEastAsia" w:cs="Arial" w:hint="eastAsia"/>
          <w:color w:val="000000"/>
          <w:sz w:val="32"/>
          <w:szCs w:val="32"/>
        </w:rPr>
        <w:t xml:space="preserve">年11月 </w:t>
      </w:r>
      <w:r w:rsidR="00143AC1">
        <w:rPr>
          <w:rFonts w:asciiTheme="minorEastAsia" w:eastAsiaTheme="minorEastAsia" w:hAnsiTheme="minorEastAsia" w:cs="Arial" w:hint="eastAsia"/>
          <w:color w:val="000000"/>
          <w:sz w:val="32"/>
          <w:szCs w:val="32"/>
        </w:rPr>
        <w:t>5</w:t>
      </w:r>
      <w:r w:rsidRPr="00143AC1">
        <w:rPr>
          <w:rFonts w:asciiTheme="minorEastAsia" w:eastAsiaTheme="minorEastAsia" w:hAnsiTheme="minorEastAsia" w:cs="Arial" w:hint="eastAsia"/>
          <w:color w:val="000000"/>
          <w:sz w:val="32"/>
          <w:szCs w:val="32"/>
        </w:rPr>
        <w:t>日之前送至文化宫办公室。</w:t>
      </w:r>
    </w:p>
    <w:p w:rsidR="00D872B8" w:rsidRDefault="00D872B8" w:rsidP="00143AC1">
      <w:pPr>
        <w:rPr>
          <w:rFonts w:asciiTheme="minorEastAsia" w:eastAsiaTheme="minorEastAsia" w:hAnsiTheme="minorEastAsia" w:cs="Arial"/>
          <w:color w:val="000000"/>
          <w:sz w:val="32"/>
          <w:szCs w:val="32"/>
        </w:rPr>
      </w:pPr>
    </w:p>
    <w:p w:rsidR="00D872B8" w:rsidRDefault="00D872B8" w:rsidP="00143AC1">
      <w:pPr>
        <w:rPr>
          <w:rFonts w:asciiTheme="minorEastAsia" w:eastAsiaTheme="minorEastAsia" w:hAnsiTheme="minorEastAsia" w:cs="Arial"/>
          <w:color w:val="000000"/>
          <w:sz w:val="32"/>
          <w:szCs w:val="32"/>
        </w:rPr>
      </w:pPr>
    </w:p>
    <w:p w:rsidR="003C20FB" w:rsidRDefault="00F77AD6" w:rsidP="00143AC1">
      <w:pPr>
        <w:rPr>
          <w:rFonts w:asciiTheme="minorEastAsia" w:eastAsiaTheme="minorEastAsia" w:hAnsiTheme="minorEastAsia" w:cs="Arial"/>
          <w:color w:val="000000"/>
          <w:sz w:val="32"/>
          <w:szCs w:val="32"/>
        </w:rPr>
      </w:pPr>
      <w:r w:rsidRPr="00143AC1">
        <w:rPr>
          <w:rFonts w:asciiTheme="minorEastAsia" w:eastAsiaTheme="minorEastAsia" w:hAnsiTheme="minorEastAsia" w:cs="Arial" w:hint="eastAsia"/>
          <w:color w:val="000000"/>
          <w:sz w:val="32"/>
          <w:szCs w:val="32"/>
        </w:rPr>
        <w:t>联系人；</w:t>
      </w:r>
      <w:r w:rsidR="001A1028">
        <w:rPr>
          <w:rFonts w:asciiTheme="minorEastAsia" w:eastAsiaTheme="minorEastAsia" w:hAnsiTheme="minorEastAsia" w:cs="Arial" w:hint="eastAsia"/>
          <w:color w:val="000000"/>
          <w:sz w:val="32"/>
          <w:szCs w:val="32"/>
        </w:rPr>
        <w:t>朱</w:t>
      </w:r>
      <w:r w:rsidR="00905739" w:rsidRPr="00143AC1">
        <w:rPr>
          <w:rFonts w:asciiTheme="minorEastAsia" w:eastAsiaTheme="minorEastAsia" w:hAnsiTheme="minorEastAsia" w:cs="Arial" w:hint="eastAsia"/>
          <w:color w:val="000000"/>
          <w:sz w:val="32"/>
          <w:szCs w:val="32"/>
        </w:rPr>
        <w:t>先生</w:t>
      </w:r>
      <w:r w:rsidRPr="00143AC1">
        <w:rPr>
          <w:rFonts w:asciiTheme="minorEastAsia" w:eastAsiaTheme="minorEastAsia" w:hAnsiTheme="minorEastAsia" w:cs="Arial" w:hint="eastAsia"/>
          <w:color w:val="000000"/>
          <w:sz w:val="32"/>
          <w:szCs w:val="32"/>
        </w:rPr>
        <w:t xml:space="preserve">    电话；</w:t>
      </w:r>
      <w:r w:rsidR="001A1028">
        <w:rPr>
          <w:rFonts w:asciiTheme="minorEastAsia" w:eastAsiaTheme="minorEastAsia" w:hAnsiTheme="minorEastAsia" w:cs="Arial" w:hint="eastAsia"/>
          <w:color w:val="000000"/>
          <w:sz w:val="32"/>
          <w:szCs w:val="32"/>
        </w:rPr>
        <w:t>85512830</w:t>
      </w: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1B67D0" w:rsidP="00143AC1">
      <w:pPr>
        <w:rPr>
          <w:rFonts w:asciiTheme="minorEastAsia" w:eastAsiaTheme="minorEastAsia" w:hAnsiTheme="minorEastAsia" w:cs="Arial"/>
          <w:color w:val="000000"/>
          <w:sz w:val="32"/>
          <w:szCs w:val="32"/>
        </w:rPr>
      </w:pPr>
    </w:p>
    <w:p w:rsidR="001B67D0" w:rsidRDefault="00017646" w:rsidP="001B67D0">
      <w:pPr>
        <w:tabs>
          <w:tab w:val="left" w:pos="7020"/>
        </w:tabs>
        <w:spacing w:before="100" w:beforeAutospacing="1" w:after="100" w:afterAutospacing="1" w:line="312" w:lineRule="auto"/>
        <w:jc w:val="center"/>
        <w:rPr>
          <w:rFonts w:ascii="宋体" w:hAnsi="宋体" w:cs="宋体"/>
          <w:sz w:val="32"/>
          <w:szCs w:val="32"/>
          <w:u w:val="single"/>
        </w:rPr>
      </w:pPr>
      <w:r>
        <w:rPr>
          <w:rFonts w:ascii="宋体" w:hAnsi="宋体" w:cs="宋体" w:hint="eastAsia"/>
          <w:b/>
          <w:sz w:val="32"/>
          <w:szCs w:val="32"/>
        </w:rPr>
        <w:t>南通市</w:t>
      </w:r>
      <w:r w:rsidR="001B67D0">
        <w:rPr>
          <w:rFonts w:ascii="宋体" w:hAnsi="宋体" w:cs="宋体" w:hint="eastAsia"/>
          <w:b/>
          <w:sz w:val="32"/>
          <w:szCs w:val="32"/>
        </w:rPr>
        <w:t>工程合同</w:t>
      </w:r>
    </w:p>
    <w:p w:rsidR="001B67D0" w:rsidRDefault="001B67D0" w:rsidP="001B67D0">
      <w:pPr>
        <w:spacing w:line="432" w:lineRule="auto"/>
        <w:rPr>
          <w:rFonts w:ascii="Calibri" w:hAnsi="Calibri" w:cs="Times New Roman"/>
          <w:kern w:val="2"/>
          <w:sz w:val="24"/>
          <w:szCs w:val="24"/>
        </w:rPr>
      </w:pPr>
      <w:r>
        <w:rPr>
          <w:rFonts w:hint="eastAsia"/>
          <w:sz w:val="24"/>
        </w:rPr>
        <w:t>发包方</w:t>
      </w:r>
      <w:r>
        <w:rPr>
          <w:sz w:val="24"/>
        </w:rPr>
        <w:t>(</w:t>
      </w:r>
      <w:r>
        <w:rPr>
          <w:rFonts w:hint="eastAsia"/>
          <w:sz w:val="24"/>
        </w:rPr>
        <w:t>简称：甲方</w:t>
      </w:r>
      <w:r>
        <w:rPr>
          <w:sz w:val="24"/>
        </w:rPr>
        <w:t>)</w:t>
      </w:r>
      <w:r>
        <w:rPr>
          <w:rFonts w:hint="eastAsia"/>
          <w:sz w:val="24"/>
        </w:rPr>
        <w:t>：</w:t>
      </w:r>
      <w:r>
        <w:rPr>
          <w:sz w:val="24"/>
        </w:rPr>
        <w:t xml:space="preserve"> </w:t>
      </w:r>
      <w:r>
        <w:rPr>
          <w:rFonts w:hint="eastAsia"/>
          <w:sz w:val="24"/>
        </w:rPr>
        <w:t>南通市劳动人民文化宫</w:t>
      </w:r>
    </w:p>
    <w:p w:rsidR="001B67D0" w:rsidRDefault="001B67D0" w:rsidP="001B67D0">
      <w:pPr>
        <w:spacing w:line="432" w:lineRule="auto"/>
        <w:rPr>
          <w:sz w:val="24"/>
        </w:rPr>
      </w:pPr>
      <w:r>
        <w:rPr>
          <w:rFonts w:hint="eastAsia"/>
          <w:sz w:val="24"/>
        </w:rPr>
        <w:t>承包方</w:t>
      </w:r>
      <w:r>
        <w:rPr>
          <w:sz w:val="24"/>
        </w:rPr>
        <w:t>(</w:t>
      </w:r>
      <w:r>
        <w:rPr>
          <w:rFonts w:hint="eastAsia"/>
          <w:sz w:val="24"/>
        </w:rPr>
        <w:t>简称：乙方</w:t>
      </w:r>
      <w:r>
        <w:rPr>
          <w:sz w:val="24"/>
        </w:rPr>
        <w:t>)</w:t>
      </w:r>
      <w:r>
        <w:rPr>
          <w:rFonts w:hint="eastAsia"/>
          <w:sz w:val="24"/>
        </w:rPr>
        <w:t>：</w:t>
      </w:r>
      <w:r>
        <w:rPr>
          <w:sz w:val="24"/>
        </w:rPr>
        <w:t xml:space="preserve"> </w:t>
      </w:r>
    </w:p>
    <w:p w:rsidR="001B67D0" w:rsidRDefault="001B67D0" w:rsidP="001B67D0">
      <w:pPr>
        <w:pStyle w:val="a5"/>
        <w:ind w:firstLineChars="200" w:firstLine="420"/>
      </w:pPr>
      <w:r>
        <w:rPr>
          <w:rFonts w:hint="eastAsia"/>
        </w:rPr>
        <w:t>根据《中华人民共和国民法典》和《建筑安装工程承包合同条例》及有关规定，结合本维修工程的具体情况，经双方协商一致，签订本合同，以资共同遵守。</w:t>
      </w:r>
      <w:r>
        <w:t xml:space="preserve"> </w:t>
      </w:r>
    </w:p>
    <w:p w:rsidR="001B67D0" w:rsidRDefault="001B67D0" w:rsidP="001B67D0">
      <w:pPr>
        <w:pStyle w:val="a5"/>
      </w:pPr>
      <w:r>
        <w:rPr>
          <w:rFonts w:hint="eastAsia"/>
        </w:rPr>
        <w:t>第一条</w:t>
      </w:r>
      <w:r>
        <w:t xml:space="preserve"> </w:t>
      </w:r>
      <w:r>
        <w:rPr>
          <w:rFonts w:hint="eastAsia"/>
        </w:rPr>
        <w:t>工程概况</w:t>
      </w:r>
      <w:r>
        <w:t xml:space="preserve"> </w:t>
      </w:r>
    </w:p>
    <w:p w:rsidR="001B67D0" w:rsidRDefault="001B67D0" w:rsidP="001B67D0">
      <w:pPr>
        <w:pStyle w:val="a5"/>
      </w:pPr>
      <w:r>
        <w:t>1</w:t>
      </w:r>
      <w:r>
        <w:rPr>
          <w:rFonts w:hint="eastAsia"/>
        </w:rPr>
        <w:t>．</w:t>
      </w:r>
      <w:r>
        <w:t>1</w:t>
      </w:r>
      <w:r>
        <w:rPr>
          <w:rFonts w:hint="eastAsia"/>
        </w:rPr>
        <w:t>、工程名称：</w:t>
      </w:r>
      <w:r>
        <w:t xml:space="preserve"> </w:t>
      </w:r>
      <w:r>
        <w:rPr>
          <w:rFonts w:hint="eastAsia"/>
        </w:rPr>
        <w:t>南通市劳动人民文化宫外墙包管工程；</w:t>
      </w:r>
      <w:r>
        <w:t xml:space="preserve"> </w:t>
      </w:r>
    </w:p>
    <w:p w:rsidR="001B67D0" w:rsidRDefault="001B67D0" w:rsidP="001B67D0">
      <w:pPr>
        <w:pStyle w:val="a5"/>
      </w:pPr>
      <w:r>
        <w:t>1. 2</w:t>
      </w:r>
      <w:r>
        <w:rPr>
          <w:rFonts w:hint="eastAsia"/>
        </w:rPr>
        <w:t>、工程地点：</w:t>
      </w:r>
      <w:r>
        <w:t xml:space="preserve"> </w:t>
      </w:r>
      <w:r>
        <w:rPr>
          <w:rFonts w:hint="eastAsia"/>
        </w:rPr>
        <w:t>南通市环城西路</w:t>
      </w:r>
      <w:r>
        <w:t>1</w:t>
      </w:r>
      <w:r>
        <w:rPr>
          <w:rFonts w:hint="eastAsia"/>
        </w:rPr>
        <w:t>号；</w:t>
      </w:r>
      <w:r>
        <w:t xml:space="preserve"> </w:t>
      </w:r>
    </w:p>
    <w:p w:rsidR="001B67D0" w:rsidRDefault="001B67D0" w:rsidP="001B67D0">
      <w:pPr>
        <w:pStyle w:val="a5"/>
      </w:pPr>
      <w:r>
        <w:t>1. 3</w:t>
      </w:r>
      <w:r>
        <w:rPr>
          <w:rFonts w:hint="eastAsia"/>
        </w:rPr>
        <w:t>、工程范围和内容文化宫主楼前两侧水管。详见报价单，位置为甲方指定。</w:t>
      </w:r>
      <w:r>
        <w:t xml:space="preserve"> </w:t>
      </w:r>
    </w:p>
    <w:p w:rsidR="001B67D0" w:rsidRDefault="001B67D0" w:rsidP="001B67D0">
      <w:pPr>
        <w:pStyle w:val="a5"/>
      </w:pPr>
      <w:r>
        <w:rPr>
          <w:rFonts w:hint="eastAsia"/>
        </w:rPr>
        <w:t>第二条</w:t>
      </w:r>
      <w:r>
        <w:t xml:space="preserve"> </w:t>
      </w:r>
      <w:r>
        <w:rPr>
          <w:rFonts w:hint="eastAsia"/>
        </w:rPr>
        <w:t>工程期限</w:t>
      </w:r>
      <w:r>
        <w:t xml:space="preserve"> </w:t>
      </w:r>
    </w:p>
    <w:p w:rsidR="001B67D0" w:rsidRDefault="001B67D0" w:rsidP="001B67D0">
      <w:pPr>
        <w:pStyle w:val="a5"/>
      </w:pPr>
      <w:r>
        <w:t>2. 1</w:t>
      </w:r>
      <w:r>
        <w:rPr>
          <w:rFonts w:hint="eastAsia"/>
        </w:rPr>
        <w:t>、本工程合同总工期为＿</w:t>
      </w:r>
      <w:r>
        <w:t>10</w:t>
      </w:r>
      <w:r>
        <w:rPr>
          <w:rFonts w:hint="eastAsia"/>
        </w:rPr>
        <w:t>＿天（</w:t>
      </w:r>
      <w:proofErr w:type="gramStart"/>
      <w:r>
        <w:rPr>
          <w:rFonts w:hint="eastAsia"/>
        </w:rPr>
        <w:t>日历天</w:t>
      </w:r>
      <w:proofErr w:type="gramEnd"/>
      <w:r>
        <w:rPr>
          <w:rFonts w:hint="eastAsia"/>
        </w:rPr>
        <w:t>从开工之日算起）。</w:t>
      </w:r>
      <w:r>
        <w:t xml:space="preserve"> </w:t>
      </w:r>
    </w:p>
    <w:p w:rsidR="001B67D0" w:rsidRDefault="001B67D0" w:rsidP="001B67D0">
      <w:pPr>
        <w:pStyle w:val="a5"/>
      </w:pPr>
      <w:r>
        <w:t>2</w:t>
      </w:r>
      <w:r>
        <w:rPr>
          <w:rFonts w:hint="eastAsia"/>
        </w:rPr>
        <w:t>．</w:t>
      </w:r>
      <w:r>
        <w:t>2</w:t>
      </w:r>
      <w:r>
        <w:rPr>
          <w:rFonts w:hint="eastAsia"/>
        </w:rPr>
        <w:t>、本工程开工日期＿</w:t>
      </w:r>
      <w:r>
        <w:t>2024</w:t>
      </w:r>
      <w:r>
        <w:rPr>
          <w:rFonts w:hint="eastAsia"/>
        </w:rPr>
        <w:t>＿年＿＿月＿＿日，竣工日期＿</w:t>
      </w:r>
      <w:r>
        <w:t>2024</w:t>
      </w:r>
      <w:r>
        <w:rPr>
          <w:rFonts w:hint="eastAsia"/>
        </w:rPr>
        <w:t>＿年＿月＿＿日。</w:t>
      </w:r>
      <w:r>
        <w:t xml:space="preserve"> </w:t>
      </w:r>
    </w:p>
    <w:p w:rsidR="001B67D0" w:rsidRDefault="001B67D0" w:rsidP="001B67D0">
      <w:pPr>
        <w:pStyle w:val="a5"/>
      </w:pPr>
      <w:r>
        <w:rPr>
          <w:rFonts w:hint="eastAsia"/>
        </w:rPr>
        <w:t>第三条</w:t>
      </w:r>
      <w:r>
        <w:t xml:space="preserve"> </w:t>
      </w:r>
      <w:r>
        <w:rPr>
          <w:rFonts w:hint="eastAsia"/>
        </w:rPr>
        <w:t>工程合同总价及付款方式</w:t>
      </w:r>
      <w:r>
        <w:t xml:space="preserve"> </w:t>
      </w:r>
    </w:p>
    <w:p w:rsidR="001B67D0" w:rsidRDefault="001B67D0" w:rsidP="001B67D0">
      <w:pPr>
        <w:pStyle w:val="a5"/>
      </w:pPr>
      <w:r>
        <w:t>3. 1</w:t>
      </w:r>
      <w:r>
        <w:rPr>
          <w:rFonts w:hint="eastAsia"/>
        </w:rPr>
        <w:t>、</w:t>
      </w:r>
      <w:r>
        <w:t xml:space="preserve"> </w:t>
      </w:r>
      <w:r>
        <w:rPr>
          <w:rFonts w:hint="eastAsia"/>
        </w:rPr>
        <w:t>本工程合同价人民币：</w:t>
      </w:r>
      <w:r>
        <w:t>¥</w:t>
      </w:r>
      <w:r>
        <w:rPr>
          <w:rFonts w:hint="eastAsia"/>
          <w:u w:val="single"/>
        </w:rPr>
        <w:t xml:space="preserve">      </w:t>
      </w:r>
      <w:r>
        <w:rPr>
          <w:rFonts w:hint="eastAsia"/>
        </w:rPr>
        <w:t>元，大写人民币：</w:t>
      </w:r>
      <w:r>
        <w:rPr>
          <w:rFonts w:hint="eastAsia"/>
          <w:u w:val="single"/>
        </w:rPr>
        <w:t xml:space="preserve">         </w:t>
      </w:r>
      <w:r>
        <w:rPr>
          <w:rFonts w:hint="eastAsia"/>
        </w:rPr>
        <w:t>。</w:t>
      </w:r>
    </w:p>
    <w:p w:rsidR="001B67D0" w:rsidRDefault="001B67D0" w:rsidP="001B67D0">
      <w:pPr>
        <w:pStyle w:val="a5"/>
      </w:pPr>
      <w:r>
        <w:t>3. 2</w:t>
      </w:r>
      <w:r>
        <w:rPr>
          <w:rFonts w:hint="eastAsia"/>
        </w:rPr>
        <w:t>、包含材料、人工和法律规定的各种保险费、劳务费和税费等各项费用。详见报价单。</w:t>
      </w:r>
    </w:p>
    <w:p w:rsidR="001B67D0" w:rsidRDefault="001B67D0" w:rsidP="001B67D0">
      <w:pPr>
        <w:pStyle w:val="a5"/>
      </w:pPr>
      <w:r>
        <w:rPr>
          <w:rFonts w:hint="eastAsia"/>
        </w:rPr>
        <w:t>3.3</w:t>
      </w:r>
      <w:r>
        <w:rPr>
          <w:rFonts w:hint="eastAsia"/>
        </w:rPr>
        <w:t>、工程竣工验收合格后，付工程款的</w:t>
      </w:r>
      <w:r>
        <w:rPr>
          <w:rFonts w:hint="eastAsia"/>
        </w:rPr>
        <w:t>70%</w:t>
      </w:r>
      <w:r>
        <w:rPr>
          <w:rFonts w:hint="eastAsia"/>
        </w:rPr>
        <w:t>，审计完成后付工程款的</w:t>
      </w:r>
      <w:r>
        <w:rPr>
          <w:rFonts w:hint="eastAsia"/>
        </w:rPr>
        <w:t>97%</w:t>
      </w:r>
      <w:r>
        <w:rPr>
          <w:rFonts w:hint="eastAsia"/>
        </w:rPr>
        <w:t>，余款两年质保期后无质量问题一次性付清。</w:t>
      </w:r>
    </w:p>
    <w:p w:rsidR="001B67D0" w:rsidRDefault="001B67D0" w:rsidP="001B67D0">
      <w:pPr>
        <w:pStyle w:val="a5"/>
      </w:pPr>
      <w:r>
        <w:rPr>
          <w:rFonts w:hint="eastAsia"/>
        </w:rPr>
        <w:t>第四条</w:t>
      </w:r>
      <w:r>
        <w:t xml:space="preserve"> </w:t>
      </w:r>
      <w:r>
        <w:rPr>
          <w:rFonts w:hint="eastAsia"/>
        </w:rPr>
        <w:t>材料品牌</w:t>
      </w:r>
    </w:p>
    <w:p w:rsidR="001B67D0" w:rsidRDefault="001B67D0" w:rsidP="001B67D0">
      <w:pPr>
        <w:pStyle w:val="a5"/>
      </w:pPr>
      <w:r>
        <w:t>4. 1</w:t>
      </w:r>
      <w:r>
        <w:rPr>
          <w:rFonts w:hint="eastAsia"/>
        </w:rPr>
        <w:t>、</w:t>
      </w:r>
      <w:proofErr w:type="gramStart"/>
      <w:r>
        <w:rPr>
          <w:rFonts w:hint="eastAsia"/>
        </w:rPr>
        <w:t>按符合</w:t>
      </w:r>
      <w:proofErr w:type="gramEnd"/>
      <w:r>
        <w:rPr>
          <w:rFonts w:hint="eastAsia"/>
        </w:rPr>
        <w:t>国家各行业标准，环保、防火、防蚁。</w:t>
      </w:r>
    </w:p>
    <w:p w:rsidR="001B67D0" w:rsidRDefault="001B67D0" w:rsidP="001B67D0">
      <w:pPr>
        <w:pStyle w:val="a5"/>
      </w:pPr>
      <w:r>
        <w:rPr>
          <w:rFonts w:hint="eastAsia"/>
        </w:rPr>
        <w:t>第五条</w:t>
      </w:r>
      <w:r>
        <w:t xml:space="preserve"> </w:t>
      </w:r>
      <w:r>
        <w:rPr>
          <w:rFonts w:hint="eastAsia"/>
        </w:rPr>
        <w:t>工程质量和检查验收</w:t>
      </w:r>
      <w:r>
        <w:t xml:space="preserve"> </w:t>
      </w:r>
    </w:p>
    <w:p w:rsidR="001B67D0" w:rsidRDefault="001B67D0" w:rsidP="001B67D0">
      <w:pPr>
        <w:pStyle w:val="a5"/>
        <w:ind w:firstLineChars="100" w:firstLine="210"/>
      </w:pPr>
      <w:r>
        <w:t>5.1</w:t>
      </w:r>
      <w:r>
        <w:rPr>
          <w:rFonts w:hint="eastAsia"/>
        </w:rPr>
        <w:t>、承包方必须严格按施工说明和国家颁发的有关规范、规程进行施工，并接受发包</w:t>
      </w:r>
      <w:proofErr w:type="gramStart"/>
      <w:r>
        <w:rPr>
          <w:rFonts w:hint="eastAsia"/>
        </w:rPr>
        <w:t>方现场</w:t>
      </w:r>
      <w:proofErr w:type="gramEnd"/>
      <w:r>
        <w:rPr>
          <w:rFonts w:hint="eastAsia"/>
        </w:rPr>
        <w:t>监理人员的监督检查。</w:t>
      </w:r>
      <w:r>
        <w:t xml:space="preserve"> </w:t>
      </w:r>
    </w:p>
    <w:p w:rsidR="001B67D0" w:rsidRDefault="001B67D0" w:rsidP="001B67D0">
      <w:pPr>
        <w:pStyle w:val="a5"/>
        <w:ind w:firstLineChars="100" w:firstLine="210"/>
      </w:pPr>
      <w:r>
        <w:t>5</w:t>
      </w:r>
      <w:r>
        <w:rPr>
          <w:rFonts w:hint="eastAsia"/>
        </w:rPr>
        <w:t>．</w:t>
      </w:r>
      <w:r>
        <w:t>2</w:t>
      </w:r>
      <w:r>
        <w:rPr>
          <w:rFonts w:hint="eastAsia"/>
        </w:rPr>
        <w:t>、工程竣工后，及时清运垃圾，承包方按规定整理提供完整决算书，并发出竣工通知，经双方协商确定验收时间，由发包方组织进行竣工验收。</w:t>
      </w:r>
      <w:r>
        <w:t xml:space="preserve"> </w:t>
      </w:r>
      <w:r>
        <w:rPr>
          <w:rFonts w:hint="eastAsia"/>
        </w:rPr>
        <w:t>验收合格后，双方签署交工验收证书，并将工程移交给发包方管理，如发包方拖延接收，其造成的损失由发包方承担。</w:t>
      </w:r>
      <w:r>
        <w:t xml:space="preserve"> </w:t>
      </w:r>
      <w:r>
        <w:rPr>
          <w:rFonts w:hint="eastAsia"/>
        </w:rPr>
        <w:t>交工验收中如发现有不符质量要求，需要返工的工程，应分清责任。</w:t>
      </w:r>
      <w:proofErr w:type="gramStart"/>
      <w:r>
        <w:rPr>
          <w:rFonts w:hint="eastAsia"/>
        </w:rPr>
        <w:t>属施工</w:t>
      </w:r>
      <w:proofErr w:type="gramEnd"/>
      <w:r>
        <w:rPr>
          <w:rFonts w:hint="eastAsia"/>
        </w:rPr>
        <w:t>原因造成的，按双方商定的时间，由承包方负责修好再进行检验。由于承包方原因，应交工验收而不交不验的工程，除按拖延工期条款处理外，并赔偿因此而造成的经济损失。</w:t>
      </w:r>
      <w:r>
        <w:t xml:space="preserve"> </w:t>
      </w:r>
    </w:p>
    <w:p w:rsidR="001B67D0" w:rsidRDefault="001B67D0" w:rsidP="001B67D0">
      <w:pPr>
        <w:pStyle w:val="a5"/>
        <w:ind w:firstLineChars="100" w:firstLine="210"/>
      </w:pPr>
      <w:r>
        <w:t>5.3</w:t>
      </w:r>
      <w:r>
        <w:rPr>
          <w:rFonts w:hint="eastAsia"/>
        </w:rPr>
        <w:t>、工程交工验收后，工程保修期为</w:t>
      </w:r>
      <w:r>
        <w:rPr>
          <w:highlight w:val="yellow"/>
          <w:u w:val="single"/>
        </w:rPr>
        <w:t xml:space="preserve"> </w:t>
      </w:r>
      <w:r>
        <w:rPr>
          <w:rFonts w:hint="eastAsia"/>
          <w:highlight w:val="yellow"/>
          <w:u w:val="single"/>
        </w:rPr>
        <w:t>贰</w:t>
      </w:r>
      <w:r>
        <w:rPr>
          <w:highlight w:val="yellow"/>
        </w:rPr>
        <w:t xml:space="preserve"> </w:t>
      </w:r>
      <w:r>
        <w:rPr>
          <w:rFonts w:hint="eastAsia"/>
          <w:highlight w:val="yellow"/>
        </w:rPr>
        <w:t>年。</w:t>
      </w:r>
      <w:r>
        <w:t xml:space="preserve"> </w:t>
      </w:r>
      <w:r>
        <w:rPr>
          <w:rFonts w:hint="eastAsia"/>
        </w:rPr>
        <w:t>由施工造成的工程质量问题，发包方应书面通知承包方并约定时间进行修理。在保修期内承包方拒不修理时，</w:t>
      </w:r>
      <w:r>
        <w:rPr>
          <w:rFonts w:hint="eastAsia"/>
          <w:highlight w:val="yellow"/>
        </w:rPr>
        <w:t>发包方可请人修理并由承包方承担所有费用。</w:t>
      </w:r>
      <w:r>
        <w:t xml:space="preserve">  </w:t>
      </w:r>
    </w:p>
    <w:p w:rsidR="001B67D0" w:rsidRDefault="001B67D0" w:rsidP="001B67D0">
      <w:pPr>
        <w:pStyle w:val="a5"/>
      </w:pPr>
      <w:r>
        <w:rPr>
          <w:rFonts w:hint="eastAsia"/>
        </w:rPr>
        <w:t>第六条</w:t>
      </w:r>
      <w:r>
        <w:t xml:space="preserve">  </w:t>
      </w:r>
      <w:r>
        <w:rPr>
          <w:rFonts w:hint="eastAsia"/>
        </w:rPr>
        <w:t>关于工程价款结算的约定</w:t>
      </w:r>
    </w:p>
    <w:p w:rsidR="001B67D0" w:rsidRDefault="001B67D0" w:rsidP="001B67D0">
      <w:pPr>
        <w:pStyle w:val="a5"/>
        <w:ind w:firstLineChars="100" w:firstLine="210"/>
      </w:pPr>
      <w:r>
        <w:t>6.1</w:t>
      </w:r>
      <w:r>
        <w:rPr>
          <w:rFonts w:hint="eastAsia"/>
        </w:rPr>
        <w:t>、</w:t>
      </w:r>
      <w:r>
        <w:rPr>
          <w:rFonts w:hint="eastAsia"/>
          <w:highlight w:val="yellow"/>
        </w:rPr>
        <w:t>双方商定本合同价款采用固定价格</w:t>
      </w:r>
      <w:r>
        <w:rPr>
          <w:rFonts w:hint="eastAsia"/>
        </w:rPr>
        <w:t>。</w:t>
      </w:r>
    </w:p>
    <w:p w:rsidR="001B67D0" w:rsidRDefault="001B67D0" w:rsidP="001B67D0">
      <w:pPr>
        <w:pStyle w:val="a5"/>
      </w:pPr>
      <w:r>
        <w:rPr>
          <w:rFonts w:hint="eastAsia"/>
        </w:rPr>
        <w:t>第七条</w:t>
      </w:r>
      <w:r>
        <w:t xml:space="preserve">  </w:t>
      </w:r>
      <w:r>
        <w:rPr>
          <w:rFonts w:hint="eastAsia"/>
        </w:rPr>
        <w:t>有关安全生产和防火的约定</w:t>
      </w:r>
    </w:p>
    <w:p w:rsidR="001B67D0" w:rsidRDefault="001B67D0" w:rsidP="001B67D0">
      <w:pPr>
        <w:pStyle w:val="a5"/>
      </w:pPr>
      <w:r>
        <w:t xml:space="preserve"> 7.1</w:t>
      </w:r>
      <w:r>
        <w:rPr>
          <w:rFonts w:hint="eastAsia"/>
        </w:rPr>
        <w:t>、乙方在施工期间应严格遵守《建筑安装工程安全技术规程》、《建筑安装工人安全操作规程》、《中华人民共和国消防条例》、《高空作业操作规程》和其它的相关法规、规范。</w:t>
      </w:r>
    </w:p>
    <w:p w:rsidR="001B67D0" w:rsidRDefault="001B67D0" w:rsidP="001B67D0">
      <w:pPr>
        <w:pStyle w:val="a5"/>
      </w:pPr>
      <w:r>
        <w:t xml:space="preserve">  7.2</w:t>
      </w:r>
      <w:r>
        <w:rPr>
          <w:rFonts w:hint="eastAsia"/>
        </w:rPr>
        <w:t>、由于甲方修缮要求或做法说明，违反有关安全操作规程、消防条例和防火设计规范，导致发生安全或火灾事故，甲方应承担由此产生的一切经济损失。</w:t>
      </w:r>
    </w:p>
    <w:p w:rsidR="001B67D0" w:rsidRDefault="001B67D0" w:rsidP="001B67D0">
      <w:pPr>
        <w:pStyle w:val="a5"/>
        <w:ind w:firstLineChars="100" w:firstLine="210"/>
      </w:pPr>
      <w:r>
        <w:t>7.3</w:t>
      </w:r>
      <w:r>
        <w:rPr>
          <w:rFonts w:hint="eastAsia"/>
        </w:rPr>
        <w:t>、由于乙方在施工生产过程中违反有关安全操作规程、消防条例，导致发生安全事故或火灾事故，乙方应承担由此引发的一切经济损失。</w:t>
      </w:r>
    </w:p>
    <w:p w:rsidR="001B67D0" w:rsidRDefault="001B67D0" w:rsidP="001B67D0">
      <w:pPr>
        <w:ind w:firstLineChars="100" w:firstLine="240"/>
        <w:rPr>
          <w:sz w:val="24"/>
        </w:rPr>
      </w:pPr>
      <w:r>
        <w:rPr>
          <w:rFonts w:ascii="宋体" w:hAnsi="宋体" w:cs="宋体" w:hint="eastAsia"/>
          <w:sz w:val="24"/>
          <w:lang w:bidi="zh-CN"/>
        </w:rPr>
        <w:t>7. 5</w:t>
      </w:r>
      <w:r>
        <w:rPr>
          <w:rFonts w:ascii="宋体" w:hAnsi="宋体" w:cs="宋体" w:hint="eastAsia"/>
          <w:sz w:val="24"/>
          <w:lang w:bidi="zh-CN"/>
        </w:rPr>
        <w:t>、</w:t>
      </w:r>
      <w:r>
        <w:rPr>
          <w:rFonts w:hint="eastAsia"/>
          <w:sz w:val="24"/>
          <w:highlight w:val="yellow"/>
        </w:rPr>
        <w:t>附件《工程安全协议书》是本合同组成部分，甲乙双方需签署并共同执行</w:t>
      </w:r>
      <w:r>
        <w:rPr>
          <w:rFonts w:hint="eastAsia"/>
          <w:sz w:val="24"/>
        </w:rPr>
        <w:t>。</w:t>
      </w:r>
    </w:p>
    <w:p w:rsidR="001B67D0" w:rsidRDefault="001B67D0" w:rsidP="001B67D0">
      <w:pPr>
        <w:pStyle w:val="a5"/>
      </w:pPr>
      <w:r>
        <w:rPr>
          <w:rFonts w:hint="eastAsia"/>
        </w:rPr>
        <w:t>第八条</w:t>
      </w:r>
      <w:r>
        <w:t xml:space="preserve">   </w:t>
      </w:r>
      <w:r>
        <w:rPr>
          <w:rFonts w:hint="eastAsia"/>
        </w:rPr>
        <w:t>违约责任</w:t>
      </w:r>
    </w:p>
    <w:p w:rsidR="001B67D0" w:rsidRDefault="001B67D0" w:rsidP="001B67D0">
      <w:pPr>
        <w:pStyle w:val="a5"/>
      </w:pPr>
      <w:r>
        <w:t xml:space="preserve">  8</w:t>
      </w:r>
      <w:r>
        <w:rPr>
          <w:rFonts w:hint="eastAsia"/>
        </w:rPr>
        <w:t>．</w:t>
      </w:r>
      <w:r>
        <w:t>1</w:t>
      </w:r>
      <w:r>
        <w:rPr>
          <w:rFonts w:hint="eastAsia"/>
        </w:rPr>
        <w:t>、由于甲方原因导致延期开工或中途停工，甲方应补偿乙方因停工、窝工所造成的损失。每停工或窝工一天，甲方支付乙方</w:t>
      </w:r>
      <w:r>
        <w:rPr>
          <w:u w:val="single"/>
        </w:rPr>
        <w:t xml:space="preserve">    /    </w:t>
      </w:r>
      <w:r>
        <w:rPr>
          <w:rFonts w:hint="eastAsia"/>
        </w:rPr>
        <w:t>元。甲方不按合同的约定拨款，每拖期一天，按付款额的</w:t>
      </w:r>
      <w:r>
        <w:t xml:space="preserve"> </w:t>
      </w:r>
      <w:r>
        <w:rPr>
          <w:u w:val="single"/>
        </w:rPr>
        <w:t xml:space="preserve">   /   %</w:t>
      </w:r>
      <w:r>
        <w:rPr>
          <w:rFonts w:hint="eastAsia"/>
        </w:rPr>
        <w:t>支付滞纳金。</w:t>
      </w:r>
    </w:p>
    <w:p w:rsidR="001B67D0" w:rsidRDefault="001B67D0" w:rsidP="001B67D0">
      <w:pPr>
        <w:pStyle w:val="a5"/>
      </w:pPr>
      <w:r>
        <w:t xml:space="preserve">  8</w:t>
      </w:r>
      <w:r>
        <w:rPr>
          <w:rFonts w:hint="eastAsia"/>
        </w:rPr>
        <w:t>．</w:t>
      </w:r>
      <w:r>
        <w:t>2</w:t>
      </w:r>
      <w:r>
        <w:rPr>
          <w:rFonts w:hint="eastAsia"/>
        </w:rPr>
        <w:t>、由于乙方原因，逾期竣工，每逾期一天，乙方支付甲方</w:t>
      </w:r>
      <w:r>
        <w:t xml:space="preserve"> 500 </w:t>
      </w:r>
      <w:r>
        <w:rPr>
          <w:rFonts w:hint="eastAsia"/>
        </w:rPr>
        <w:t>元违约金。甲方要求提前竣工，除支付赶工措施费外，每提前一天，甲方支付乙方</w:t>
      </w:r>
      <w:r>
        <w:t xml:space="preserve"> </w:t>
      </w:r>
      <w:r>
        <w:rPr>
          <w:u w:val="single"/>
        </w:rPr>
        <w:t xml:space="preserve">   /   </w:t>
      </w:r>
      <w:r>
        <w:rPr>
          <w:rFonts w:hint="eastAsia"/>
        </w:rPr>
        <w:t>元，作为奖励。</w:t>
      </w:r>
    </w:p>
    <w:p w:rsidR="001B67D0" w:rsidRDefault="001B67D0" w:rsidP="001B67D0">
      <w:pPr>
        <w:pStyle w:val="a5"/>
      </w:pPr>
      <w:r>
        <w:t xml:space="preserve">  8</w:t>
      </w:r>
      <w:r>
        <w:rPr>
          <w:rFonts w:hint="eastAsia"/>
        </w:rPr>
        <w:t>．</w:t>
      </w:r>
      <w:r>
        <w:t>3</w:t>
      </w:r>
      <w:r>
        <w:rPr>
          <w:rFonts w:hint="eastAsia"/>
        </w:rPr>
        <w:t>、乙方应妥善保护甲方的</w:t>
      </w:r>
      <w:r>
        <w:rPr>
          <w:rFonts w:hint="eastAsia"/>
          <w:highlight w:val="yellow"/>
        </w:rPr>
        <w:t>各类财产，</w:t>
      </w:r>
      <w:r>
        <w:rPr>
          <w:rFonts w:hint="eastAsia"/>
        </w:rPr>
        <w:t>如造成损失应照价赔偿。</w:t>
      </w:r>
    </w:p>
    <w:p w:rsidR="001B67D0" w:rsidRDefault="001B67D0" w:rsidP="001B67D0">
      <w:pPr>
        <w:pStyle w:val="a5"/>
        <w:ind w:firstLineChars="100" w:firstLine="210"/>
      </w:pPr>
      <w:r>
        <w:t>8</w:t>
      </w:r>
      <w:r>
        <w:rPr>
          <w:rFonts w:hint="eastAsia"/>
        </w:rPr>
        <w:t>．</w:t>
      </w:r>
      <w:r>
        <w:t>4</w:t>
      </w:r>
      <w:r>
        <w:rPr>
          <w:rFonts w:hint="eastAsia"/>
        </w:rPr>
        <w:t>、甲方未办理任何手续，擅自同意拆改原有建筑物结构或设备管线，由此发生的损失或事故（包括罚款），由甲方负责并承担损失。</w:t>
      </w:r>
    </w:p>
    <w:p w:rsidR="001B67D0" w:rsidRDefault="001B67D0" w:rsidP="001B67D0">
      <w:pPr>
        <w:pStyle w:val="a5"/>
        <w:ind w:firstLineChars="100" w:firstLine="210"/>
      </w:pPr>
      <w:r>
        <w:t>8</w:t>
      </w:r>
      <w:r>
        <w:rPr>
          <w:rFonts w:hint="eastAsia"/>
        </w:rPr>
        <w:t>．</w:t>
      </w:r>
      <w:r>
        <w:t>5</w:t>
      </w:r>
      <w:r>
        <w:rPr>
          <w:rFonts w:hint="eastAsia"/>
        </w:rPr>
        <w:t>、未经甲方同意，乙方擅自</w:t>
      </w:r>
      <w:proofErr w:type="gramStart"/>
      <w:r>
        <w:rPr>
          <w:rFonts w:hint="eastAsia"/>
        </w:rPr>
        <w:t>拆改原</w:t>
      </w:r>
      <w:proofErr w:type="gramEnd"/>
      <w:r>
        <w:rPr>
          <w:rFonts w:hint="eastAsia"/>
        </w:rPr>
        <w:t>建筑物结构或设备管线，由此发生的损失或事故（包括罚款），由乙方负责并承担损失。</w:t>
      </w:r>
    </w:p>
    <w:p w:rsidR="001B67D0" w:rsidRDefault="001B67D0" w:rsidP="001B67D0">
      <w:pPr>
        <w:pStyle w:val="a5"/>
        <w:ind w:firstLineChars="100" w:firstLine="210"/>
      </w:pPr>
      <w:r>
        <w:t>8</w:t>
      </w:r>
      <w:r>
        <w:rPr>
          <w:rFonts w:hint="eastAsia"/>
        </w:rPr>
        <w:t>．</w:t>
      </w:r>
      <w:r>
        <w:t>6</w:t>
      </w:r>
      <w:r>
        <w:rPr>
          <w:rFonts w:hint="eastAsia"/>
        </w:rPr>
        <w:t>、未办理验收手续，甲方提前使用或擅自动用，造成损失由甲方负责。</w:t>
      </w:r>
    </w:p>
    <w:p w:rsidR="001B67D0" w:rsidRDefault="001B67D0" w:rsidP="001B67D0">
      <w:pPr>
        <w:pStyle w:val="a5"/>
        <w:ind w:firstLineChars="100" w:firstLine="210"/>
      </w:pPr>
      <w:r>
        <w:t>8</w:t>
      </w:r>
      <w:r>
        <w:rPr>
          <w:rFonts w:hint="eastAsia"/>
        </w:rPr>
        <w:t>．</w:t>
      </w:r>
      <w:r>
        <w:t>7</w:t>
      </w:r>
      <w:r>
        <w:rPr>
          <w:rFonts w:hint="eastAsia"/>
        </w:rPr>
        <w:t>、因一方原因，合同无法继续履行时，应通知对方办理合同终止协议，并由责任方赔偿对方由此造成的经济损失。</w:t>
      </w:r>
    </w:p>
    <w:p w:rsidR="001B67D0" w:rsidRDefault="001B67D0" w:rsidP="001B67D0">
      <w:pPr>
        <w:pStyle w:val="a5"/>
      </w:pPr>
      <w:r>
        <w:rPr>
          <w:rFonts w:hint="eastAsia"/>
        </w:rPr>
        <w:t>第九条</w:t>
      </w:r>
      <w:r>
        <w:t xml:space="preserve">  </w:t>
      </w:r>
      <w:r>
        <w:rPr>
          <w:rFonts w:hint="eastAsia"/>
        </w:rPr>
        <w:t>争议或纠纷处理</w:t>
      </w:r>
    </w:p>
    <w:p w:rsidR="001B67D0" w:rsidRDefault="001B67D0" w:rsidP="001B67D0">
      <w:pPr>
        <w:pStyle w:val="a5"/>
      </w:pPr>
      <w:r>
        <w:t>9</w:t>
      </w:r>
      <w:r>
        <w:rPr>
          <w:rFonts w:hint="eastAsia"/>
        </w:rPr>
        <w:t>．</w:t>
      </w:r>
      <w:r>
        <w:t>1</w:t>
      </w:r>
      <w:r>
        <w:rPr>
          <w:rFonts w:hint="eastAsia"/>
        </w:rPr>
        <w:t>、本合同在履行期间，双方发生争议时，在不影响工程进度的前提下，双方可采取协商解决或请有关部门进行调解。</w:t>
      </w:r>
    </w:p>
    <w:p w:rsidR="001B67D0" w:rsidRDefault="001B67D0" w:rsidP="001B67D0">
      <w:pPr>
        <w:pStyle w:val="a5"/>
      </w:pPr>
      <w:r>
        <w:t>9</w:t>
      </w:r>
      <w:r>
        <w:rPr>
          <w:rFonts w:hint="eastAsia"/>
        </w:rPr>
        <w:t>．</w:t>
      </w:r>
      <w:r>
        <w:t>2</w:t>
      </w:r>
      <w:r>
        <w:rPr>
          <w:rFonts w:hint="eastAsia"/>
        </w:rPr>
        <w:t>、当事人不愿意通过协商、调解解决或者协同、调解不成时，本合同在履行中发生的争议双方同意由南通仲裁委员会仲裁；当事人未在本合同中约定仲裁机构，事后又没有达成书面仲裁协议的，可向</w:t>
      </w:r>
      <w:r w:rsidR="004F1392">
        <w:rPr>
          <w:rFonts w:hint="eastAsia"/>
        </w:rPr>
        <w:t>甲方所在地</w:t>
      </w:r>
      <w:r>
        <w:rPr>
          <w:rFonts w:hint="eastAsia"/>
        </w:rPr>
        <w:t>人民法院起诉。</w:t>
      </w:r>
      <w:r>
        <w:t xml:space="preserve"> </w:t>
      </w:r>
    </w:p>
    <w:p w:rsidR="001B67D0" w:rsidRDefault="001B67D0" w:rsidP="001B67D0">
      <w:pPr>
        <w:pStyle w:val="a5"/>
      </w:pPr>
      <w:r>
        <w:rPr>
          <w:rFonts w:hint="eastAsia"/>
        </w:rPr>
        <w:t>第十条</w:t>
      </w:r>
      <w:r>
        <w:t xml:space="preserve">  </w:t>
      </w:r>
      <w:r>
        <w:rPr>
          <w:rFonts w:hint="eastAsia"/>
        </w:rPr>
        <w:t>其它约定</w:t>
      </w:r>
    </w:p>
    <w:p w:rsidR="001B67D0" w:rsidRDefault="001B67D0" w:rsidP="001B67D0">
      <w:pPr>
        <w:pStyle w:val="a5"/>
        <w:numPr>
          <w:ilvl w:val="0"/>
          <w:numId w:val="2"/>
        </w:numPr>
        <w:spacing w:after="0"/>
      </w:pPr>
      <w:r>
        <w:t>1</w:t>
      </w:r>
      <w:r>
        <w:rPr>
          <w:rFonts w:hint="eastAsia"/>
        </w:rPr>
        <w:t>、本合同未尽事宜，经甲、乙双方协商一致，可订立补充条款。补充条款及附件均为本合同不可分割的一部分，与本合同具有同等法律效力。</w:t>
      </w:r>
    </w:p>
    <w:p w:rsidR="001B67D0" w:rsidRDefault="001B67D0" w:rsidP="001B67D0">
      <w:r>
        <w:t>10</w:t>
      </w:r>
      <w:r>
        <w:rPr>
          <w:rFonts w:hint="eastAsia"/>
        </w:rPr>
        <w:t>．</w:t>
      </w:r>
      <w:r>
        <w:t>2</w:t>
      </w:r>
      <w:r>
        <w:rPr>
          <w:rFonts w:hint="eastAsia"/>
        </w:rPr>
        <w:t>、本合同正本肆份，双方各执贰份。</w:t>
      </w:r>
    </w:p>
    <w:p w:rsidR="001B67D0" w:rsidRDefault="001B67D0" w:rsidP="001B67D0">
      <w:r>
        <w:t>10</w:t>
      </w:r>
      <w:r>
        <w:rPr>
          <w:rFonts w:hint="eastAsia"/>
        </w:rPr>
        <w:t>．</w:t>
      </w:r>
      <w:r>
        <w:t>3</w:t>
      </w:r>
      <w:r>
        <w:rPr>
          <w:rFonts w:hint="eastAsia"/>
        </w:rPr>
        <w:t>本合同履行完成后自动终止。</w:t>
      </w:r>
    </w:p>
    <w:p w:rsidR="001B67D0" w:rsidRDefault="001B67D0" w:rsidP="001B67D0"/>
    <w:p w:rsidR="001B67D0" w:rsidRDefault="001B67D0" w:rsidP="001B67D0">
      <w:r>
        <w:rPr>
          <w:rFonts w:hint="eastAsia"/>
        </w:rPr>
        <w:t>发包方（盖章）：</w:t>
      </w:r>
      <w:r>
        <w:t xml:space="preserve">                         </w:t>
      </w:r>
      <w:r>
        <w:rPr>
          <w:rFonts w:hint="eastAsia"/>
        </w:rPr>
        <w:t>承包方（盖章）：</w:t>
      </w:r>
      <w:r>
        <w:t xml:space="preserve"> </w:t>
      </w:r>
    </w:p>
    <w:p w:rsidR="001B67D0" w:rsidRDefault="001B67D0" w:rsidP="001B67D0"/>
    <w:p w:rsidR="001B67D0" w:rsidRDefault="001B67D0" w:rsidP="001B67D0">
      <w:r>
        <w:rPr>
          <w:rFonts w:hint="eastAsia"/>
        </w:rPr>
        <w:t>法定代表人（签字或盖章）：</w:t>
      </w:r>
      <w:r>
        <w:t xml:space="preserve">               </w:t>
      </w:r>
      <w:r>
        <w:rPr>
          <w:rFonts w:hint="eastAsia"/>
        </w:rPr>
        <w:t>法定代表人（签字或盖章）：</w:t>
      </w:r>
      <w:r>
        <w:t xml:space="preserve">            </w:t>
      </w:r>
    </w:p>
    <w:p w:rsidR="001B67D0" w:rsidRDefault="001B67D0" w:rsidP="001B67D0"/>
    <w:p w:rsidR="001B67D0" w:rsidRDefault="001B67D0" w:rsidP="00017646">
      <w:r>
        <w:rPr>
          <w:rFonts w:hint="eastAsia"/>
        </w:rPr>
        <w:t>日　　期：</w:t>
      </w:r>
      <w:r>
        <w:t>__  __</w:t>
      </w:r>
      <w:r>
        <w:rPr>
          <w:rFonts w:hint="eastAsia"/>
        </w:rPr>
        <w:t>年</w:t>
      </w:r>
      <w:r>
        <w:t xml:space="preserve"> __</w:t>
      </w:r>
      <w:r>
        <w:rPr>
          <w:rFonts w:hint="eastAsia"/>
        </w:rPr>
        <w:t>月</w:t>
      </w:r>
      <w:r>
        <w:t>____</w:t>
      </w:r>
      <w:r>
        <w:rPr>
          <w:rFonts w:hint="eastAsia"/>
        </w:rPr>
        <w:t>日</w:t>
      </w:r>
      <w:bookmarkStart w:id="0" w:name="_GoBack"/>
      <w:bookmarkEnd w:id="0"/>
    </w:p>
    <w:p w:rsidR="001B67D0" w:rsidRDefault="001B67D0" w:rsidP="00017646">
      <w:pPr>
        <w:pStyle w:val="a5"/>
      </w:pPr>
      <w:r>
        <w:rPr>
          <w:rFonts w:hint="eastAsia"/>
        </w:rPr>
        <w:t>附件：</w:t>
      </w:r>
    </w:p>
    <w:p w:rsidR="001B67D0" w:rsidRDefault="001B67D0" w:rsidP="00017646">
      <w:pPr>
        <w:adjustRightInd/>
        <w:snapToGrid/>
        <w:jc w:val="center"/>
      </w:pPr>
      <w:r>
        <w:rPr>
          <w:rFonts w:hint="eastAsia"/>
          <w:b/>
          <w:bCs/>
          <w:sz w:val="28"/>
          <w:szCs w:val="28"/>
        </w:rPr>
        <w:t>工程安全协议书</w:t>
      </w:r>
    </w:p>
    <w:p w:rsidR="001B67D0" w:rsidRDefault="001B67D0" w:rsidP="00017646">
      <w:pPr>
        <w:adjustRightInd/>
        <w:snapToGrid/>
        <w:spacing w:line="432" w:lineRule="auto"/>
        <w:ind w:firstLineChars="200" w:firstLine="480"/>
        <w:rPr>
          <w:sz w:val="24"/>
        </w:rPr>
      </w:pPr>
      <w:r>
        <w:rPr>
          <w:rFonts w:hint="eastAsia"/>
          <w:sz w:val="24"/>
        </w:rPr>
        <w:t>为做好南通市劳动人民文化宫</w:t>
      </w:r>
      <w:r>
        <w:rPr>
          <w:sz w:val="24"/>
          <w:u w:val="single"/>
        </w:rPr>
        <w:t xml:space="preserve"> </w:t>
      </w:r>
      <w:r>
        <w:rPr>
          <w:sz w:val="24"/>
          <w:u w:val="single"/>
        </w:rPr>
        <w:t>主楼外墙包管工程</w:t>
      </w:r>
      <w:r>
        <w:rPr>
          <w:sz w:val="24"/>
          <w:u w:val="single"/>
        </w:rPr>
        <w:t xml:space="preserve"> </w:t>
      </w:r>
      <w:r>
        <w:rPr>
          <w:rFonts w:hint="eastAsia"/>
          <w:sz w:val="24"/>
          <w:u w:val="single"/>
        </w:rPr>
        <w:t>（具体</w:t>
      </w:r>
      <w:proofErr w:type="gramStart"/>
      <w:r>
        <w:rPr>
          <w:rFonts w:hint="eastAsia"/>
          <w:sz w:val="24"/>
          <w:u w:val="single"/>
        </w:rPr>
        <w:t>见合同</w:t>
      </w:r>
      <w:proofErr w:type="gramEnd"/>
      <w:r>
        <w:rPr>
          <w:rFonts w:hint="eastAsia"/>
          <w:sz w:val="24"/>
          <w:u w:val="single"/>
        </w:rPr>
        <w:t>以及报价单）</w:t>
      </w:r>
      <w:r>
        <w:rPr>
          <w:sz w:val="24"/>
          <w:u w:val="single"/>
        </w:rPr>
        <w:t xml:space="preserve">                     </w:t>
      </w:r>
      <w:r>
        <w:rPr>
          <w:rFonts w:hint="eastAsia"/>
          <w:sz w:val="24"/>
        </w:rPr>
        <w:t>安全管理工作，确保人身和财产安全，防止安全事故的发生。经甲乙双方充分协商，在依据国家相关法律法规和南通市劳动人民文化宫相关规定的基础上，本着自愿平等的原则签订此协议。</w:t>
      </w:r>
      <w:r>
        <w:rPr>
          <w:sz w:val="24"/>
        </w:rPr>
        <w:t xml:space="preserve"> </w:t>
      </w:r>
    </w:p>
    <w:p w:rsidR="001B67D0" w:rsidRDefault="001B67D0" w:rsidP="00017646">
      <w:pPr>
        <w:adjustRightInd/>
        <w:snapToGrid/>
        <w:spacing w:line="432" w:lineRule="auto"/>
        <w:rPr>
          <w:sz w:val="24"/>
        </w:rPr>
      </w:pPr>
      <w:r>
        <w:rPr>
          <w:rFonts w:hint="eastAsia"/>
          <w:sz w:val="24"/>
        </w:rPr>
        <w:t>一、甲方的权利和义务；</w:t>
      </w:r>
    </w:p>
    <w:p w:rsidR="001B67D0" w:rsidRDefault="001B67D0" w:rsidP="00017646">
      <w:pPr>
        <w:adjustRightInd/>
        <w:snapToGrid/>
        <w:spacing w:line="432" w:lineRule="auto"/>
        <w:rPr>
          <w:sz w:val="24"/>
        </w:rPr>
      </w:pPr>
      <w:r>
        <w:rPr>
          <w:sz w:val="24"/>
        </w:rPr>
        <w:t>1</w:t>
      </w:r>
      <w:r>
        <w:rPr>
          <w:rFonts w:hint="eastAsia"/>
          <w:sz w:val="24"/>
        </w:rPr>
        <w:t>、甲方在乙方进入项目施工作业前，对乙方人员进行安全告知。</w:t>
      </w:r>
      <w:r>
        <w:rPr>
          <w:sz w:val="24"/>
        </w:rPr>
        <w:t xml:space="preserve"> </w:t>
      </w:r>
    </w:p>
    <w:p w:rsidR="001B67D0" w:rsidRDefault="001B67D0" w:rsidP="00017646">
      <w:pPr>
        <w:adjustRightInd/>
        <w:snapToGrid/>
        <w:spacing w:line="432" w:lineRule="auto"/>
        <w:rPr>
          <w:sz w:val="24"/>
        </w:rPr>
      </w:pPr>
      <w:r>
        <w:rPr>
          <w:sz w:val="24"/>
        </w:rPr>
        <w:t>2</w:t>
      </w:r>
      <w:r>
        <w:rPr>
          <w:rFonts w:hint="eastAsia"/>
          <w:sz w:val="24"/>
        </w:rPr>
        <w:t>、甲方在乙方进行施工时，有权对乙方进行监督、检查、指导，对于检查当中发现的问题，甲方有权责令乙方进行整改，整改后仍然不能符合安全或文物保护等相关法律法规要求时甲方有权书面通知乙方解除合同或协议。乙方应在规定时限内无条件拆除施工设备离场。甲方有权依据合同或本协议规定进行处罚。罚款可从工程款或文明施工费中扣除。</w:t>
      </w:r>
      <w:r>
        <w:rPr>
          <w:sz w:val="24"/>
        </w:rPr>
        <w:t xml:space="preserve"> </w:t>
      </w:r>
    </w:p>
    <w:p w:rsidR="001B67D0" w:rsidRDefault="001B67D0" w:rsidP="00017646">
      <w:pPr>
        <w:adjustRightInd/>
        <w:snapToGrid/>
        <w:spacing w:line="432" w:lineRule="auto"/>
        <w:rPr>
          <w:sz w:val="24"/>
        </w:rPr>
      </w:pPr>
      <w:r>
        <w:rPr>
          <w:sz w:val="24"/>
        </w:rPr>
        <w:t>3</w:t>
      </w:r>
      <w:r>
        <w:rPr>
          <w:rFonts w:hint="eastAsia"/>
          <w:sz w:val="24"/>
        </w:rPr>
        <w:t>、作业过程中出现人员伤害情况，甲方有义务协助乙方做好事故的处理工作，防止事故的扩大化，协助相关部门做好事故的调查取证工作，但期间发生的一切费用由乙方承担。</w:t>
      </w:r>
    </w:p>
    <w:p w:rsidR="001B67D0" w:rsidRPr="00017646" w:rsidRDefault="001B67D0" w:rsidP="00017646">
      <w:pPr>
        <w:adjustRightInd/>
        <w:snapToGrid/>
        <w:spacing w:line="432" w:lineRule="auto"/>
        <w:rPr>
          <w:sz w:val="24"/>
        </w:rPr>
      </w:pPr>
      <w:r>
        <w:rPr>
          <w:sz w:val="24"/>
        </w:rPr>
        <w:t>4</w:t>
      </w:r>
      <w:r>
        <w:rPr>
          <w:rFonts w:hint="eastAsia"/>
          <w:sz w:val="24"/>
        </w:rPr>
        <w:t>、甲方有权对违反安全生产、存在安全隐患以及没有得到物业同意私自开工的责令停工整顿，停工整顿不得少</w:t>
      </w:r>
      <w:r>
        <w:rPr>
          <w:sz w:val="24"/>
        </w:rPr>
        <w:t>1</w:t>
      </w:r>
      <w:r>
        <w:rPr>
          <w:rFonts w:hint="eastAsia"/>
          <w:sz w:val="24"/>
        </w:rPr>
        <w:t>天，并处以罚款。</w:t>
      </w:r>
    </w:p>
    <w:p w:rsidR="001B67D0" w:rsidRDefault="001B67D0" w:rsidP="00017646">
      <w:pPr>
        <w:adjustRightInd/>
        <w:snapToGrid/>
        <w:spacing w:line="432" w:lineRule="auto"/>
        <w:rPr>
          <w:sz w:val="24"/>
        </w:rPr>
      </w:pPr>
      <w:r>
        <w:rPr>
          <w:rFonts w:hint="eastAsia"/>
          <w:sz w:val="24"/>
        </w:rPr>
        <w:t>二、乙方的权利和义务：</w:t>
      </w:r>
      <w:r>
        <w:rPr>
          <w:sz w:val="24"/>
        </w:rPr>
        <w:t xml:space="preserve"> </w:t>
      </w:r>
    </w:p>
    <w:p w:rsidR="001B67D0" w:rsidRDefault="001B67D0" w:rsidP="00017646">
      <w:pPr>
        <w:adjustRightInd/>
        <w:snapToGrid/>
        <w:spacing w:line="432" w:lineRule="auto"/>
        <w:rPr>
          <w:sz w:val="24"/>
        </w:rPr>
      </w:pPr>
      <w:r>
        <w:rPr>
          <w:sz w:val="24"/>
        </w:rPr>
        <w:t>1</w:t>
      </w:r>
      <w:r>
        <w:rPr>
          <w:rFonts w:hint="eastAsia"/>
          <w:sz w:val="24"/>
        </w:rPr>
        <w:t>、乙方在进入甲方进行施工作业时必须不低于</w:t>
      </w:r>
      <w:r>
        <w:rPr>
          <w:sz w:val="24"/>
        </w:rPr>
        <w:t>2</w:t>
      </w:r>
      <w:r>
        <w:rPr>
          <w:rFonts w:hint="eastAsia"/>
          <w:sz w:val="24"/>
        </w:rPr>
        <w:t>人，并明确其中一人承担项目负责人。乙方项目负责人：</w:t>
      </w:r>
      <w:r>
        <w:rPr>
          <w:sz w:val="24"/>
          <w:u w:val="single"/>
        </w:rPr>
        <w:t xml:space="preserve"> </w:t>
      </w:r>
      <w:r w:rsidR="00017646">
        <w:rPr>
          <w:rFonts w:hint="eastAsia"/>
          <w:sz w:val="24"/>
          <w:u w:val="single"/>
        </w:rPr>
        <w:t xml:space="preserve">      </w:t>
      </w:r>
      <w:r>
        <w:rPr>
          <w:rFonts w:hint="eastAsia"/>
          <w:sz w:val="24"/>
        </w:rPr>
        <w:t>电话：</w:t>
      </w:r>
      <w:r>
        <w:rPr>
          <w:sz w:val="24"/>
          <w:u w:val="single"/>
        </w:rPr>
        <w:t xml:space="preserve">  </w:t>
      </w:r>
      <w:r w:rsidR="00017646">
        <w:rPr>
          <w:rFonts w:hint="eastAsia"/>
          <w:sz w:val="24"/>
          <w:u w:val="single"/>
        </w:rPr>
        <w:t xml:space="preserve">      </w:t>
      </w:r>
      <w:r>
        <w:rPr>
          <w:rFonts w:hint="eastAsia"/>
          <w:sz w:val="24"/>
        </w:rPr>
        <w:t>。根据“一岗双责”的规定：乙方项目负责人也是安全负责人，负责施工人员的日常安全管理工作，并对乙方作业人员的安全负责。</w:t>
      </w:r>
    </w:p>
    <w:p w:rsidR="001B67D0" w:rsidRDefault="001B67D0" w:rsidP="00017646">
      <w:pPr>
        <w:adjustRightInd/>
        <w:snapToGrid/>
        <w:spacing w:line="432" w:lineRule="auto"/>
        <w:rPr>
          <w:b/>
          <w:bCs/>
          <w:color w:val="FF0000"/>
          <w:sz w:val="24"/>
        </w:rPr>
      </w:pPr>
      <w:r>
        <w:rPr>
          <w:sz w:val="24"/>
        </w:rPr>
        <w:t>2</w:t>
      </w:r>
      <w:r>
        <w:rPr>
          <w:rFonts w:hint="eastAsia"/>
          <w:sz w:val="24"/>
        </w:rPr>
        <w:t>、</w:t>
      </w:r>
      <w:r>
        <w:rPr>
          <w:rFonts w:hint="eastAsia"/>
          <w:b/>
          <w:bCs/>
          <w:sz w:val="24"/>
        </w:rPr>
        <w:t>乙方必须书面向甲方物业明确施工现场的安全措施，并接受物业现场核验安全措施是否与书面的相符。</w:t>
      </w:r>
    </w:p>
    <w:p w:rsidR="001B67D0" w:rsidRDefault="001B67D0" w:rsidP="00017646">
      <w:pPr>
        <w:adjustRightInd/>
        <w:snapToGrid/>
        <w:spacing w:line="432" w:lineRule="auto"/>
        <w:rPr>
          <w:sz w:val="24"/>
        </w:rPr>
      </w:pPr>
      <w:r>
        <w:rPr>
          <w:sz w:val="24"/>
        </w:rPr>
        <w:t>3</w:t>
      </w:r>
      <w:r>
        <w:rPr>
          <w:rFonts w:hint="eastAsia"/>
          <w:sz w:val="24"/>
        </w:rPr>
        <w:t>、乙方在作业过程中，应遵守南通市劳动人民文化宫安全管理的规章制度和国家相关制度、标准等规定。对于作业时发现的安全隐患及时采取措施予以消除。</w:t>
      </w:r>
      <w:r>
        <w:rPr>
          <w:sz w:val="24"/>
        </w:rPr>
        <w:t xml:space="preserve"> </w:t>
      </w:r>
    </w:p>
    <w:p w:rsidR="001B67D0" w:rsidRDefault="001B67D0" w:rsidP="00017646">
      <w:pPr>
        <w:adjustRightInd/>
        <w:snapToGrid/>
        <w:spacing w:line="432" w:lineRule="auto"/>
        <w:rPr>
          <w:sz w:val="24"/>
        </w:rPr>
      </w:pPr>
      <w:r>
        <w:rPr>
          <w:sz w:val="24"/>
        </w:rPr>
        <w:t>4</w:t>
      </w:r>
      <w:r>
        <w:rPr>
          <w:rFonts w:hint="eastAsia"/>
          <w:sz w:val="24"/>
        </w:rPr>
        <w:t>、乙方在作业过程中出现安全生产事故或造成第三方人员伤亡、财产损失的由乙方承担全部责任和费用。若对甲方造成损失，乙方赔偿所有损失。乙方承担其人员、设备等所有的损失</w:t>
      </w:r>
      <w:r>
        <w:rPr>
          <w:sz w:val="24"/>
        </w:rPr>
        <w:t xml:space="preserve"> </w:t>
      </w:r>
      <w:r>
        <w:rPr>
          <w:rFonts w:hint="eastAsia"/>
          <w:sz w:val="24"/>
        </w:rPr>
        <w:t>。</w:t>
      </w:r>
    </w:p>
    <w:p w:rsidR="001B67D0" w:rsidRDefault="001B67D0" w:rsidP="00017646">
      <w:pPr>
        <w:adjustRightInd/>
        <w:snapToGrid/>
        <w:spacing w:line="432" w:lineRule="auto"/>
        <w:rPr>
          <w:sz w:val="24"/>
        </w:rPr>
      </w:pPr>
      <w:r>
        <w:rPr>
          <w:sz w:val="24"/>
        </w:rPr>
        <w:t>5</w:t>
      </w:r>
      <w:r>
        <w:rPr>
          <w:rFonts w:hint="eastAsia"/>
          <w:sz w:val="24"/>
        </w:rPr>
        <w:t>、乙方在作业过程中，不得存在吸烟、酗酒、疲劳作业、酒后作业、无证作业、违规作业以及其他危害安全生产等行为。甲方将不定时进行抽查，在抽查过程中若发现上述行为，将依据本协议对乙方处以</w:t>
      </w:r>
      <w:r>
        <w:rPr>
          <w:sz w:val="24"/>
        </w:rPr>
        <w:t>1000</w:t>
      </w:r>
      <w:r>
        <w:rPr>
          <w:rFonts w:hint="eastAsia"/>
          <w:sz w:val="24"/>
        </w:rPr>
        <w:t>元罚款并责令停工整顿。动用明火、电焊等应办理相关手续，特种作业施工人员提供相应资质。停工整顿不得少</w:t>
      </w:r>
      <w:r>
        <w:rPr>
          <w:sz w:val="24"/>
        </w:rPr>
        <w:t>1</w:t>
      </w:r>
      <w:r>
        <w:rPr>
          <w:rFonts w:hint="eastAsia"/>
          <w:sz w:val="24"/>
        </w:rPr>
        <w:t>天。高空作业做好双保险。</w:t>
      </w:r>
    </w:p>
    <w:p w:rsidR="001B67D0" w:rsidRDefault="001B67D0" w:rsidP="00017646">
      <w:pPr>
        <w:adjustRightInd/>
        <w:snapToGrid/>
        <w:spacing w:line="432" w:lineRule="auto"/>
        <w:rPr>
          <w:sz w:val="24"/>
        </w:rPr>
      </w:pPr>
      <w:r>
        <w:rPr>
          <w:sz w:val="24"/>
        </w:rPr>
        <w:t>6</w:t>
      </w:r>
      <w:r>
        <w:rPr>
          <w:rFonts w:hint="eastAsia"/>
          <w:sz w:val="24"/>
        </w:rPr>
        <w:t>、在作业开始前，乙方应对作业人员进行安全教育，不得安排未经安全教育的员工进入现场。</w:t>
      </w:r>
      <w:r>
        <w:rPr>
          <w:sz w:val="24"/>
        </w:rPr>
        <w:t xml:space="preserve"> </w:t>
      </w:r>
    </w:p>
    <w:p w:rsidR="001B67D0" w:rsidRDefault="001B67D0" w:rsidP="00017646">
      <w:pPr>
        <w:adjustRightInd/>
        <w:snapToGrid/>
        <w:spacing w:line="432" w:lineRule="auto"/>
        <w:rPr>
          <w:sz w:val="24"/>
        </w:rPr>
      </w:pPr>
      <w:r>
        <w:rPr>
          <w:sz w:val="24"/>
        </w:rPr>
        <w:t>7</w:t>
      </w:r>
      <w:r>
        <w:rPr>
          <w:rFonts w:hint="eastAsia"/>
          <w:sz w:val="24"/>
        </w:rPr>
        <w:t>、不得随意进入非施工作业项目区域，不得触碰</w:t>
      </w:r>
      <w:proofErr w:type="gramStart"/>
      <w:r>
        <w:rPr>
          <w:rFonts w:hint="eastAsia"/>
          <w:sz w:val="24"/>
        </w:rPr>
        <w:t>启动非</w:t>
      </w:r>
      <w:proofErr w:type="gramEnd"/>
      <w:r>
        <w:rPr>
          <w:rFonts w:hint="eastAsia"/>
          <w:sz w:val="24"/>
        </w:rPr>
        <w:t>施工用机械、电器、电源等，由此而引起的事故乙方承担全部责任并赔偿所有损失甲方可对乙方处以</w:t>
      </w:r>
      <w:r w:rsidR="00312162">
        <w:rPr>
          <w:rFonts w:hint="eastAsia"/>
          <w:sz w:val="24"/>
        </w:rPr>
        <w:t>10</w:t>
      </w:r>
      <w:r>
        <w:rPr>
          <w:sz w:val="24"/>
        </w:rPr>
        <w:t>00</w:t>
      </w:r>
      <w:r>
        <w:rPr>
          <w:rFonts w:hint="eastAsia"/>
          <w:sz w:val="24"/>
        </w:rPr>
        <w:t>元罚款。</w:t>
      </w:r>
      <w:r>
        <w:rPr>
          <w:sz w:val="24"/>
        </w:rPr>
        <w:t xml:space="preserve"> </w:t>
      </w:r>
    </w:p>
    <w:p w:rsidR="001B67D0" w:rsidRDefault="001B67D0" w:rsidP="00017646">
      <w:pPr>
        <w:adjustRightInd/>
        <w:snapToGrid/>
        <w:spacing w:line="432" w:lineRule="auto"/>
        <w:rPr>
          <w:sz w:val="24"/>
        </w:rPr>
      </w:pPr>
      <w:r>
        <w:rPr>
          <w:sz w:val="24"/>
        </w:rPr>
        <w:t>8</w:t>
      </w:r>
      <w:r>
        <w:rPr>
          <w:rFonts w:hint="eastAsia"/>
          <w:sz w:val="24"/>
        </w:rPr>
        <w:t>、为确保文化宫各场地、楼层等整体的安全，工程施工时禁止未经批准的结构上改动，也不允许在梁、柱、楼板、消防设施、设备等结构构件上进行凿、打等破坏性的施工。乙方认为必须对承重结构或消防设备部分进行改造，则必须由原设计单位或国家建筑权威机构出具结构改造设计方案并报政府主管部门和南通市劳动人民文化宫审批，施工方案经物业管理中心书面确认后方可施工，施工单位应具有专业施工资质。违反此规定甲方对乙方处以</w:t>
      </w:r>
      <w:r>
        <w:rPr>
          <w:sz w:val="24"/>
        </w:rPr>
        <w:t>1</w:t>
      </w:r>
      <w:r w:rsidR="00264D6A">
        <w:rPr>
          <w:rFonts w:hint="eastAsia"/>
          <w:sz w:val="24"/>
        </w:rPr>
        <w:t>000</w:t>
      </w:r>
      <w:r>
        <w:rPr>
          <w:rFonts w:hint="eastAsia"/>
          <w:sz w:val="24"/>
        </w:rPr>
        <w:t>元罚款并责令乙方恢复原状，不能在规定时间内恢复原状的甲方有权聘请第三方进行恢复，乙方承担由此产生的所有费用。</w:t>
      </w:r>
    </w:p>
    <w:p w:rsidR="001B67D0" w:rsidRDefault="001B67D0" w:rsidP="00017646">
      <w:pPr>
        <w:adjustRightInd/>
        <w:snapToGrid/>
        <w:spacing w:line="432" w:lineRule="auto"/>
        <w:rPr>
          <w:sz w:val="24"/>
        </w:rPr>
      </w:pPr>
      <w:r>
        <w:rPr>
          <w:sz w:val="24"/>
        </w:rPr>
        <w:t>9</w:t>
      </w:r>
      <w:r>
        <w:rPr>
          <w:rFonts w:hint="eastAsia"/>
          <w:sz w:val="24"/>
        </w:rPr>
        <w:t>、乙方应对施工范围以及涉及到的区域进行安全防护。施工范围以及涉及到的区域发生事故的乙方承担全部责任，一切费用乙方承担。</w:t>
      </w:r>
    </w:p>
    <w:p w:rsidR="001B67D0" w:rsidRDefault="001B67D0" w:rsidP="00017646">
      <w:pPr>
        <w:adjustRightInd/>
        <w:snapToGrid/>
        <w:spacing w:line="432" w:lineRule="auto"/>
        <w:rPr>
          <w:sz w:val="24"/>
        </w:rPr>
      </w:pPr>
      <w:r>
        <w:rPr>
          <w:sz w:val="24"/>
        </w:rPr>
        <w:t>10</w:t>
      </w:r>
      <w:r>
        <w:rPr>
          <w:rFonts w:hint="eastAsia"/>
          <w:sz w:val="24"/>
        </w:rPr>
        <w:t>、</w:t>
      </w:r>
      <w:r>
        <w:rPr>
          <w:rFonts w:hint="eastAsia"/>
          <w:b/>
          <w:bCs/>
          <w:sz w:val="24"/>
        </w:rPr>
        <w:t>乙方进场施工前应得到甲方物业管理中心的同意。施工设备进入施工现场前应向服务于甲方的物业服务单位提供书面安全措施并申请入场，得到同意后方可进场。施工前在物业服务单位现场安全管理员到达现场确认乙方落实了其书面安全措施以及对涉及到的区域进行了安全防护后方可送电作业。没有落实安全措施就私自作业的一切后果和损失全部由乙方承担，甲方对乙方</w:t>
      </w:r>
      <w:r>
        <w:rPr>
          <w:rFonts w:hint="eastAsia"/>
          <w:sz w:val="24"/>
        </w:rPr>
        <w:t>处以</w:t>
      </w:r>
      <w:r>
        <w:rPr>
          <w:sz w:val="24"/>
        </w:rPr>
        <w:t>1000</w:t>
      </w:r>
      <w:r>
        <w:rPr>
          <w:rFonts w:hint="eastAsia"/>
          <w:sz w:val="24"/>
        </w:rPr>
        <w:t>元罚款并责令停工整顿，停工整顿不得少</w:t>
      </w:r>
      <w:r>
        <w:rPr>
          <w:sz w:val="24"/>
        </w:rPr>
        <w:t>1</w:t>
      </w:r>
      <w:r>
        <w:rPr>
          <w:rFonts w:hint="eastAsia"/>
          <w:sz w:val="24"/>
        </w:rPr>
        <w:t>天。</w:t>
      </w:r>
    </w:p>
    <w:p w:rsidR="001B67D0" w:rsidRDefault="001B67D0" w:rsidP="00017646">
      <w:pPr>
        <w:adjustRightInd/>
        <w:snapToGrid/>
        <w:spacing w:line="432" w:lineRule="auto"/>
        <w:rPr>
          <w:sz w:val="24"/>
        </w:rPr>
      </w:pPr>
      <w:r>
        <w:rPr>
          <w:sz w:val="24"/>
        </w:rPr>
        <w:t>11</w:t>
      </w:r>
      <w:r>
        <w:rPr>
          <w:rFonts w:hint="eastAsia"/>
          <w:sz w:val="24"/>
        </w:rPr>
        <w:t>、乙方有权拒绝甲方提出的不符合安全规范的要求并书面向甲方阐述事实依据。</w:t>
      </w:r>
    </w:p>
    <w:p w:rsidR="001B67D0" w:rsidRDefault="001B67D0" w:rsidP="00017646">
      <w:pPr>
        <w:adjustRightInd/>
        <w:snapToGrid/>
        <w:spacing w:line="432" w:lineRule="auto"/>
        <w:rPr>
          <w:sz w:val="21"/>
        </w:rPr>
      </w:pPr>
      <w:r>
        <w:rPr>
          <w:sz w:val="24"/>
        </w:rPr>
        <w:t>12</w:t>
      </w:r>
      <w:r>
        <w:rPr>
          <w:rFonts w:hint="eastAsia"/>
          <w:sz w:val="24"/>
        </w:rPr>
        <w:t>、乙方应在接到甲方终止协议或合同通知、协议或合同期满时，按照通知中规定的离场时限或协议（合同）到期时限提前壹天无条件拆除所有设备等离场。乙方延期拆除时，甲方有权聘请第三方进行拆除，且费用由乙方承担。延期拆除设备离场造成的所有损失由乙方承担。</w:t>
      </w:r>
    </w:p>
    <w:p w:rsidR="001B67D0" w:rsidRDefault="001B67D0" w:rsidP="00017646">
      <w:pPr>
        <w:adjustRightInd/>
        <w:snapToGrid/>
        <w:spacing w:line="432" w:lineRule="auto"/>
      </w:pPr>
      <w:r>
        <w:rPr>
          <w:sz w:val="24"/>
        </w:rPr>
        <w:t>13</w:t>
      </w:r>
      <w:r>
        <w:rPr>
          <w:rFonts w:hint="eastAsia"/>
          <w:sz w:val="24"/>
        </w:rPr>
        <w:t>、乙方现场施工人员应有相应的保险。</w:t>
      </w:r>
    </w:p>
    <w:p w:rsidR="001B67D0" w:rsidRDefault="001B67D0" w:rsidP="00017646">
      <w:pPr>
        <w:adjustRightInd/>
        <w:snapToGrid/>
        <w:spacing w:line="432" w:lineRule="auto"/>
        <w:rPr>
          <w:sz w:val="24"/>
        </w:rPr>
      </w:pPr>
      <w:r>
        <w:rPr>
          <w:rFonts w:hint="eastAsia"/>
          <w:sz w:val="24"/>
        </w:rPr>
        <w:t>三、甲乙双方应严格遵守本协议条款，履行各自职责，搞好文明安全作业。</w:t>
      </w:r>
      <w:r>
        <w:rPr>
          <w:sz w:val="24"/>
        </w:rPr>
        <w:t xml:space="preserve"> </w:t>
      </w:r>
    </w:p>
    <w:p w:rsidR="001B67D0" w:rsidRDefault="001B67D0" w:rsidP="00017646">
      <w:pPr>
        <w:adjustRightInd/>
        <w:snapToGrid/>
        <w:spacing w:line="432" w:lineRule="auto"/>
        <w:rPr>
          <w:sz w:val="24"/>
        </w:rPr>
      </w:pPr>
      <w:r>
        <w:rPr>
          <w:rFonts w:hint="eastAsia"/>
          <w:sz w:val="24"/>
        </w:rPr>
        <w:t>四、本协议自签订之日起生效至项目结束，一式肆份，甲乙双方各执贰份。</w:t>
      </w:r>
      <w:r>
        <w:rPr>
          <w:sz w:val="24"/>
        </w:rPr>
        <w:t xml:space="preserve"> </w:t>
      </w:r>
    </w:p>
    <w:p w:rsidR="001B67D0" w:rsidRDefault="001B67D0" w:rsidP="00017646">
      <w:pPr>
        <w:adjustRightInd/>
        <w:snapToGrid/>
        <w:spacing w:line="432" w:lineRule="auto"/>
        <w:rPr>
          <w:sz w:val="24"/>
        </w:rPr>
      </w:pPr>
      <w:r>
        <w:rPr>
          <w:rFonts w:hint="eastAsia"/>
          <w:sz w:val="24"/>
        </w:rPr>
        <w:t>五、未尽事宜，甲乙双方本着友好协商的原则解决。</w:t>
      </w:r>
      <w:r>
        <w:rPr>
          <w:sz w:val="24"/>
        </w:rPr>
        <w:t xml:space="preserve"> </w:t>
      </w:r>
    </w:p>
    <w:p w:rsidR="001B67D0" w:rsidRDefault="001B67D0" w:rsidP="00017646">
      <w:pPr>
        <w:adjustRightInd/>
        <w:snapToGrid/>
        <w:spacing w:line="432" w:lineRule="auto"/>
        <w:rPr>
          <w:sz w:val="24"/>
        </w:rPr>
      </w:pPr>
      <w:r>
        <w:rPr>
          <w:rFonts w:hint="eastAsia"/>
          <w:sz w:val="24"/>
        </w:rPr>
        <w:t>六、产生纠纷争议不能协商解决时任何一方可向到甲方所在地人民法院申请诉讼解决。</w:t>
      </w:r>
    </w:p>
    <w:p w:rsidR="001B67D0" w:rsidRDefault="001B67D0" w:rsidP="00017646">
      <w:pPr>
        <w:adjustRightInd/>
        <w:snapToGrid/>
        <w:spacing w:line="432" w:lineRule="auto"/>
        <w:rPr>
          <w:sz w:val="24"/>
        </w:rPr>
      </w:pPr>
      <w:r>
        <w:rPr>
          <w:sz w:val="24"/>
        </w:rPr>
        <w:t> </w:t>
      </w:r>
      <w:r>
        <w:rPr>
          <w:rFonts w:hint="eastAsia"/>
          <w:sz w:val="24"/>
        </w:rPr>
        <w:t>甲方（盖章）：</w:t>
      </w:r>
      <w:r>
        <w:rPr>
          <w:sz w:val="24"/>
        </w:rPr>
        <w:t xml:space="preserve">                    </w:t>
      </w:r>
      <w:r>
        <w:rPr>
          <w:rFonts w:hint="eastAsia"/>
          <w:sz w:val="24"/>
        </w:rPr>
        <w:t>乙方（盖章）：</w:t>
      </w:r>
      <w:r>
        <w:rPr>
          <w:sz w:val="24"/>
        </w:rPr>
        <w:t xml:space="preserve"> </w:t>
      </w:r>
    </w:p>
    <w:p w:rsidR="001B67D0" w:rsidRDefault="001B67D0" w:rsidP="00017646">
      <w:pPr>
        <w:adjustRightInd/>
        <w:snapToGrid/>
        <w:spacing w:line="432" w:lineRule="auto"/>
        <w:rPr>
          <w:sz w:val="24"/>
        </w:rPr>
      </w:pPr>
      <w:r>
        <w:rPr>
          <w:rFonts w:hint="eastAsia"/>
          <w:sz w:val="24"/>
        </w:rPr>
        <w:t>责任人：</w:t>
      </w:r>
      <w:r>
        <w:rPr>
          <w:sz w:val="24"/>
        </w:rPr>
        <w:t xml:space="preserve">                           </w:t>
      </w:r>
      <w:r>
        <w:rPr>
          <w:rFonts w:hint="eastAsia"/>
          <w:sz w:val="24"/>
        </w:rPr>
        <w:t>责任人：</w:t>
      </w:r>
      <w:r>
        <w:rPr>
          <w:sz w:val="24"/>
        </w:rPr>
        <w:t xml:space="preserve"> </w:t>
      </w:r>
    </w:p>
    <w:p w:rsidR="001B67D0" w:rsidRDefault="001B67D0" w:rsidP="00017646">
      <w:pPr>
        <w:adjustRightInd/>
        <w:snapToGrid/>
        <w:spacing w:line="432" w:lineRule="auto"/>
        <w:rPr>
          <w:sz w:val="24"/>
        </w:rPr>
      </w:pPr>
    </w:p>
    <w:p w:rsidR="001B67D0" w:rsidRPr="00017646" w:rsidRDefault="001B67D0" w:rsidP="00017646">
      <w:pPr>
        <w:adjustRightInd/>
        <w:snapToGrid/>
        <w:spacing w:line="432" w:lineRule="auto"/>
        <w:ind w:firstLineChars="600" w:firstLine="1440"/>
        <w:rPr>
          <w:sz w:val="24"/>
        </w:rPr>
      </w:pP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sectPr w:rsidR="001B67D0" w:rsidRPr="00017646" w:rsidSect="00BA6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9F" w:rsidRDefault="00C14A9F" w:rsidP="00D872B8">
      <w:pPr>
        <w:spacing w:after="0"/>
      </w:pPr>
      <w:r>
        <w:separator/>
      </w:r>
    </w:p>
  </w:endnote>
  <w:endnote w:type="continuationSeparator" w:id="0">
    <w:p w:rsidR="00C14A9F" w:rsidRDefault="00C14A9F" w:rsidP="00D872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9F" w:rsidRDefault="00C14A9F" w:rsidP="00D872B8">
      <w:pPr>
        <w:spacing w:after="0"/>
      </w:pPr>
      <w:r>
        <w:separator/>
      </w:r>
    </w:p>
  </w:footnote>
  <w:footnote w:type="continuationSeparator" w:id="0">
    <w:p w:rsidR="00C14A9F" w:rsidRDefault="00C14A9F" w:rsidP="00D872B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6C13A"/>
    <w:multiLevelType w:val="singleLevel"/>
    <w:tmpl w:val="8156C13A"/>
    <w:lvl w:ilvl="0">
      <w:start w:val="1"/>
      <w:numFmt w:val="decimal"/>
      <w:lvlText w:val="%1."/>
      <w:lvlJc w:val="left"/>
      <w:pPr>
        <w:tabs>
          <w:tab w:val="left" w:pos="312"/>
        </w:tabs>
        <w:ind w:left="0" w:firstLine="0"/>
      </w:pPr>
    </w:lvl>
  </w:abstractNum>
  <w:abstractNum w:abstractNumId="1">
    <w:nsid w:val="D14DF0FF"/>
    <w:multiLevelType w:val="singleLevel"/>
    <w:tmpl w:val="D14DF0FF"/>
    <w:lvl w:ilvl="0">
      <w:start w:val="10"/>
      <w:numFmt w:val="decimal"/>
      <w:suff w:val="space"/>
      <w:lvlText w:val="%1."/>
      <w:lvlJc w:val="left"/>
      <w:pPr>
        <w:ind w:left="0" w:firstLine="0"/>
      </w:pPr>
    </w:lvl>
  </w:abstractNum>
  <w:num w:numId="1">
    <w:abstractNumId w:val="0"/>
    <w:lvlOverride w:ilvl="0">
      <w:startOverride w:val="1"/>
    </w:lvlOverride>
  </w:num>
  <w:num w:numId="2">
    <w:abstractNumId w:val="1"/>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AD6"/>
    <w:rsid w:val="000141EE"/>
    <w:rsid w:val="00017646"/>
    <w:rsid w:val="00143AC1"/>
    <w:rsid w:val="001A1028"/>
    <w:rsid w:val="001B67D0"/>
    <w:rsid w:val="00264D6A"/>
    <w:rsid w:val="00312162"/>
    <w:rsid w:val="0039053E"/>
    <w:rsid w:val="004E7362"/>
    <w:rsid w:val="004F1392"/>
    <w:rsid w:val="0059245D"/>
    <w:rsid w:val="00614D0E"/>
    <w:rsid w:val="00825B43"/>
    <w:rsid w:val="008514C4"/>
    <w:rsid w:val="008B63D3"/>
    <w:rsid w:val="00905739"/>
    <w:rsid w:val="00AF615D"/>
    <w:rsid w:val="00B35707"/>
    <w:rsid w:val="00BA6040"/>
    <w:rsid w:val="00C14A9F"/>
    <w:rsid w:val="00C41226"/>
    <w:rsid w:val="00D872B8"/>
    <w:rsid w:val="00DE36B5"/>
    <w:rsid w:val="00E34CE3"/>
    <w:rsid w:val="00F31819"/>
    <w:rsid w:val="00F77AD6"/>
    <w:rsid w:val="00F86C71"/>
    <w:rsid w:val="00FB0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D6"/>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2B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72B8"/>
    <w:rPr>
      <w:rFonts w:ascii="Tahoma" w:eastAsia="微软雅黑" w:hAnsi="Tahoma"/>
      <w:kern w:val="0"/>
      <w:sz w:val="18"/>
      <w:szCs w:val="18"/>
    </w:rPr>
  </w:style>
  <w:style w:type="paragraph" w:styleId="a4">
    <w:name w:val="footer"/>
    <w:basedOn w:val="a"/>
    <w:link w:val="Char0"/>
    <w:uiPriority w:val="99"/>
    <w:semiHidden/>
    <w:unhideWhenUsed/>
    <w:rsid w:val="00D872B8"/>
    <w:pPr>
      <w:tabs>
        <w:tab w:val="center" w:pos="4153"/>
        <w:tab w:val="right" w:pos="8306"/>
      </w:tabs>
    </w:pPr>
    <w:rPr>
      <w:sz w:val="18"/>
      <w:szCs w:val="18"/>
    </w:rPr>
  </w:style>
  <w:style w:type="character" w:customStyle="1" w:styleId="Char0">
    <w:name w:val="页脚 Char"/>
    <w:basedOn w:val="a0"/>
    <w:link w:val="a4"/>
    <w:uiPriority w:val="99"/>
    <w:semiHidden/>
    <w:rsid w:val="00D872B8"/>
    <w:rPr>
      <w:rFonts w:ascii="Tahoma" w:eastAsia="微软雅黑" w:hAnsi="Tahoma"/>
      <w:kern w:val="0"/>
      <w:sz w:val="18"/>
      <w:szCs w:val="18"/>
    </w:rPr>
  </w:style>
  <w:style w:type="paragraph" w:styleId="a5">
    <w:name w:val="Body Text"/>
    <w:basedOn w:val="a"/>
    <w:link w:val="Char1"/>
    <w:uiPriority w:val="1"/>
    <w:semiHidden/>
    <w:unhideWhenUsed/>
    <w:qFormat/>
    <w:rsid w:val="001B67D0"/>
    <w:pPr>
      <w:widowControl w:val="0"/>
      <w:adjustRightInd/>
      <w:snapToGrid/>
      <w:spacing w:after="120"/>
      <w:jc w:val="both"/>
    </w:pPr>
    <w:rPr>
      <w:rFonts w:ascii="Calibri" w:eastAsia="宋体" w:hAnsi="Calibri" w:cs="Times New Roman"/>
      <w:kern w:val="2"/>
      <w:sz w:val="21"/>
      <w:szCs w:val="24"/>
    </w:rPr>
  </w:style>
  <w:style w:type="character" w:customStyle="1" w:styleId="Char1">
    <w:name w:val="正文文本 Char"/>
    <w:basedOn w:val="a0"/>
    <w:link w:val="a5"/>
    <w:uiPriority w:val="1"/>
    <w:semiHidden/>
    <w:rsid w:val="001B67D0"/>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divs>
    <w:div w:id="2052534633">
      <w:bodyDiv w:val="1"/>
      <w:marLeft w:val="0"/>
      <w:marRight w:val="0"/>
      <w:marTop w:val="0"/>
      <w:marBottom w:val="0"/>
      <w:divBdr>
        <w:top w:val="none" w:sz="0" w:space="0" w:color="auto"/>
        <w:left w:val="none" w:sz="0" w:space="0" w:color="auto"/>
        <w:bottom w:val="none" w:sz="0" w:space="0" w:color="auto"/>
        <w:right w:val="none" w:sz="0" w:space="0" w:color="auto"/>
      </w:divBdr>
    </w:div>
    <w:div w:id="21001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南通市职工盆景协会</dc:creator>
  <cp:lastModifiedBy>南通市职工盆景协会</cp:lastModifiedBy>
  <cp:revision>10</cp:revision>
  <dcterms:created xsi:type="dcterms:W3CDTF">2024-10-22T06:35:00Z</dcterms:created>
  <dcterms:modified xsi:type="dcterms:W3CDTF">2024-10-22T08:43:00Z</dcterms:modified>
</cp:coreProperties>
</file>